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F5E" w:rsidRDefault="00D37259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7411"/>
        </w:tabs>
        <w:spacing w:after="60"/>
        <w:ind w:left="-15"/>
        <w:rPr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</w:p>
    <w:p w:rsidR="00DB0F5E" w:rsidRDefault="00D37259">
      <w:pPr>
        <w:pStyle w:val="Nagwek1"/>
        <w:rPr>
          <w:lang w:val="en-GB"/>
        </w:rPr>
      </w:pPr>
      <w:r>
        <w:rPr>
          <w:lang w:val="en-GB"/>
        </w:rPr>
        <w:t xml:space="preserve">DESCRIPTION OF THE COURSE OF STUDY  </w:t>
      </w:r>
    </w:p>
    <w:p w:rsidR="00DB0F5E" w:rsidRDefault="00D37259">
      <w:pPr>
        <w:spacing w:after="0"/>
        <w:ind w:right="171"/>
        <w:jc w:val="center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</w:p>
    <w:tbl>
      <w:tblPr>
        <w:tblStyle w:val="TableGrid"/>
        <w:tblW w:w="9649" w:type="dxa"/>
        <w:tblInd w:w="0" w:type="dxa"/>
        <w:tblLayout w:type="fixed"/>
        <w:tblCellMar>
          <w:top w:w="10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2300"/>
        <w:gridCol w:w="1317"/>
        <w:gridCol w:w="6032"/>
      </w:tblGrid>
      <w:tr w:rsidR="00DB0F5E">
        <w:trPr>
          <w:trHeight w:val="283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Course code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B0F5E" w:rsidRDefault="00DB0F5E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  <w:tc>
          <w:tcPr>
            <w:tcW w:w="6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0F5E" w:rsidRDefault="00D37259">
            <w:pPr>
              <w:widowControl w:val="0"/>
              <w:spacing w:after="0" w:line="240" w:lineRule="auto"/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hAnsi="Roboto"/>
              </w:rPr>
              <w:t>0912-7LEK-C8,2-Pe</w:t>
            </w:r>
          </w:p>
        </w:tc>
      </w:tr>
      <w:tr w:rsidR="00DB0F5E">
        <w:trPr>
          <w:trHeight w:val="287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Name of the course in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68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Polish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bookmarkStart w:id="0" w:name="_Toc382571451"/>
            <w:bookmarkStart w:id="1" w:name="_Toc382575820"/>
            <w:bookmarkStart w:id="2" w:name="_Toc459964247"/>
            <w:bookmarkStart w:id="3" w:name="_Toc462293146"/>
            <w:bookmarkStart w:id="4" w:name="_Toc462294439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Pediatria</w:t>
            </w:r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– kliniczne nauczanie praktyczne</w:t>
            </w:r>
            <w:bookmarkEnd w:id="2"/>
            <w:bookmarkEnd w:id="3"/>
            <w:bookmarkEnd w:id="4"/>
          </w:p>
        </w:tc>
      </w:tr>
      <w:tr w:rsidR="00DB0F5E" w:rsidRPr="00A26A5B">
        <w:trPr>
          <w:trHeight w:val="242"/>
        </w:trPr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68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English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Pediatrics –  clinical teaching and practice</w:t>
            </w:r>
          </w:p>
        </w:tc>
      </w:tr>
    </w:tbl>
    <w:p w:rsidR="00DB0F5E" w:rsidRDefault="00D37259">
      <w:pPr>
        <w:spacing w:after="0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</w:p>
    <w:p w:rsidR="00DB0F5E" w:rsidRDefault="00D37259">
      <w:pPr>
        <w:pStyle w:val="Nagwek2"/>
        <w:ind w:left="355"/>
        <w:rPr>
          <w:lang w:val="en-GB"/>
        </w:rPr>
      </w:pPr>
      <w:r>
        <w:rPr>
          <w:lang w:val="en-GB"/>
        </w:rPr>
        <w:t>1.</w:t>
      </w:r>
      <w:r>
        <w:rPr>
          <w:rFonts w:ascii="Arial" w:eastAsia="Arial" w:hAnsi="Arial" w:cs="Arial"/>
          <w:lang w:val="en-GB"/>
        </w:rPr>
        <w:t xml:space="preserve"> </w:t>
      </w:r>
      <w:r>
        <w:rPr>
          <w:lang w:val="en-GB"/>
        </w:rPr>
        <w:t xml:space="preserve">LOCATION OF THE COURSE OF STUDY WITHIN THE SYSTEM OF STUDIES </w:t>
      </w:r>
    </w:p>
    <w:tbl>
      <w:tblPr>
        <w:tblStyle w:val="TableGrid"/>
        <w:tblW w:w="9671" w:type="dxa"/>
        <w:tblInd w:w="0" w:type="dxa"/>
        <w:tblLayout w:type="fixed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25"/>
        <w:gridCol w:w="4646"/>
      </w:tblGrid>
      <w:tr w:rsidR="00DB0F5E">
        <w:trPr>
          <w:trHeight w:val="269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1.1. Field of study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3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Medicine </w:t>
            </w:r>
          </w:p>
        </w:tc>
      </w:tr>
      <w:tr w:rsidR="00DB0F5E">
        <w:trPr>
          <w:trHeight w:val="266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1.2. Mode of study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3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Full-time </w:t>
            </w:r>
          </w:p>
        </w:tc>
      </w:tr>
      <w:tr w:rsidR="00DB0F5E">
        <w:trPr>
          <w:trHeight w:val="250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1.3. Level of study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3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Uniform Master’s study </w:t>
            </w:r>
          </w:p>
        </w:tc>
      </w:tr>
      <w:tr w:rsidR="00DB0F5E">
        <w:trPr>
          <w:trHeight w:val="269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1.4. Profile of study*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3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General academic </w:t>
            </w:r>
          </w:p>
        </w:tc>
      </w:tr>
      <w:tr w:rsidR="00DB0F5E">
        <w:trPr>
          <w:trHeight w:val="308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1.5. Person/s preparing the course description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tabs>
                <w:tab w:val="left" w:pos="1320"/>
              </w:tabs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lek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Ilona Pałyga-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Bysiecka</w:t>
            </w:r>
            <w:proofErr w:type="spellEnd"/>
          </w:p>
        </w:tc>
      </w:tr>
      <w:tr w:rsidR="00DB0F5E">
        <w:trPr>
          <w:trHeight w:val="266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1.6. Contact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Ilona Pałyga &lt;ilona.palyga-bysiecka@ujk.edu.pl&gt;</w:t>
            </w:r>
          </w:p>
        </w:tc>
      </w:tr>
    </w:tbl>
    <w:p w:rsidR="00DB0F5E" w:rsidRDefault="00D37259">
      <w:pPr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DB0F5E" w:rsidRDefault="00D37259">
      <w:pPr>
        <w:pStyle w:val="Nagwek2"/>
        <w:ind w:left="355"/>
        <w:rPr>
          <w:lang w:val="en-GB"/>
        </w:rPr>
      </w:pPr>
      <w:r>
        <w:rPr>
          <w:lang w:val="en-GB"/>
        </w:rPr>
        <w:t>2.</w:t>
      </w:r>
      <w:r>
        <w:rPr>
          <w:rFonts w:ascii="Arial" w:eastAsia="Arial" w:hAnsi="Arial" w:cs="Arial"/>
          <w:lang w:val="en-GB"/>
        </w:rPr>
        <w:t xml:space="preserve"> </w:t>
      </w:r>
      <w:r>
        <w:rPr>
          <w:lang w:val="en-GB"/>
        </w:rPr>
        <w:t xml:space="preserve">GENERAL CHARACTERISTICS OF THE COURSE OF STUDY </w:t>
      </w:r>
    </w:p>
    <w:tbl>
      <w:tblPr>
        <w:tblStyle w:val="TableGrid"/>
        <w:tblW w:w="9726" w:type="dxa"/>
        <w:tblInd w:w="0" w:type="dxa"/>
        <w:tblLayout w:type="fixed"/>
        <w:tblCellMar>
          <w:top w:w="8" w:type="dxa"/>
          <w:left w:w="108" w:type="dxa"/>
          <w:right w:w="350" w:type="dxa"/>
        </w:tblCellMar>
        <w:tblLook w:val="04A0" w:firstRow="1" w:lastRow="0" w:firstColumn="1" w:lastColumn="0" w:noHBand="0" w:noVBand="1"/>
      </w:tblPr>
      <w:tblGrid>
        <w:gridCol w:w="5052"/>
        <w:gridCol w:w="4674"/>
      </w:tblGrid>
      <w:tr w:rsidR="00DB0F5E">
        <w:trPr>
          <w:trHeight w:val="269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2.1. Language of instruction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english</w:t>
            </w:r>
            <w:proofErr w:type="spellEnd"/>
          </w:p>
        </w:tc>
      </w:tr>
      <w:tr w:rsidR="00DB0F5E" w:rsidRPr="00A26A5B">
        <w:trPr>
          <w:trHeight w:val="470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2.2. Prerequisites*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Pr="00A26A5B" w:rsidRDefault="00D37259">
            <w:pPr>
              <w:pStyle w:val="Tekstpodstawowy"/>
              <w:widowControl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 xml:space="preserve">Students enrolling in the </w:t>
            </w:r>
            <w:proofErr w:type="spellStart"/>
            <w:r>
              <w:rPr>
                <w:sz w:val="20"/>
                <w:szCs w:val="20"/>
                <w:lang w:val="en-GB"/>
              </w:rPr>
              <w:t>Pediatrics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course are expected to have successfully completed the following subjects:</w:t>
            </w:r>
            <w:r w:rsidRPr="00A26A5B">
              <w:rPr>
                <w:sz w:val="20"/>
                <w:szCs w:val="20"/>
                <w:lang w:val="en-US"/>
              </w:rPr>
              <w:t xml:space="preserve"> anatomy, physiology, biochemistry, immunology, microbiology, and pathology.</w:t>
            </w:r>
          </w:p>
          <w:p w:rsidR="00DB0F5E" w:rsidRDefault="00DB0F5E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DB0F5E" w:rsidRDefault="00D37259">
      <w:pPr>
        <w:spacing w:after="0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0"/>
          <w:lang w:val="en-GB"/>
        </w:rPr>
        <w:t xml:space="preserve"> </w:t>
      </w:r>
    </w:p>
    <w:p w:rsidR="00DB0F5E" w:rsidRDefault="00D37259">
      <w:pPr>
        <w:pStyle w:val="Nagwek2"/>
        <w:ind w:left="355"/>
        <w:rPr>
          <w:lang w:val="en-GB"/>
        </w:rPr>
      </w:pPr>
      <w:r>
        <w:rPr>
          <w:lang w:val="en-GB"/>
        </w:rPr>
        <w:t>3.</w:t>
      </w:r>
      <w:r>
        <w:rPr>
          <w:rFonts w:ascii="Arial" w:eastAsia="Arial" w:hAnsi="Arial" w:cs="Arial"/>
          <w:lang w:val="en-GB"/>
        </w:rPr>
        <w:t xml:space="preserve"> </w:t>
      </w:r>
      <w:r>
        <w:rPr>
          <w:lang w:val="en-GB"/>
        </w:rPr>
        <w:t xml:space="preserve">DETAILED CHARACTERISTICS OF THE COURSE OF STUDY </w:t>
      </w:r>
    </w:p>
    <w:tbl>
      <w:tblPr>
        <w:tblStyle w:val="TableGrid"/>
        <w:tblW w:w="9775" w:type="dxa"/>
        <w:tblInd w:w="0" w:type="dxa"/>
        <w:tblLayout w:type="fixed"/>
        <w:tblCellMar>
          <w:top w:w="10" w:type="dxa"/>
          <w:left w:w="5" w:type="dxa"/>
          <w:right w:w="82" w:type="dxa"/>
        </w:tblCellMar>
        <w:tblLook w:val="04A0" w:firstRow="1" w:lastRow="0" w:firstColumn="1" w:lastColumn="0" w:noHBand="0" w:noVBand="1"/>
      </w:tblPr>
      <w:tblGrid>
        <w:gridCol w:w="1908"/>
        <w:gridCol w:w="1784"/>
        <w:gridCol w:w="6083"/>
      </w:tblGrid>
      <w:tr w:rsidR="00DB0F5E" w:rsidTr="00A26A5B">
        <w:trPr>
          <w:trHeight w:val="221"/>
        </w:trPr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108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3.1.</w:t>
            </w:r>
            <w:r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Form of classes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F5E" w:rsidRPr="00A26A5B" w:rsidRDefault="00D37259" w:rsidP="00A26A5B">
            <w:pPr>
              <w:widowControl w:val="0"/>
              <w:tabs>
                <w:tab w:val="left" w:pos="4065"/>
              </w:tabs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0"/>
                <w:highlight w:val="lightGray"/>
                <w:lang w:val="en-US"/>
              </w:rPr>
            </w:pPr>
            <w:proofErr w:type="spellStart"/>
            <w:r w:rsidRPr="00A26A5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Clinical</w:t>
            </w:r>
            <w:proofErr w:type="spellEnd"/>
            <w:r w:rsidRPr="00A26A5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A26A5B">
              <w:rPr>
                <w:rFonts w:ascii="Times New Roman" w:eastAsia="Times New Roman" w:hAnsi="Times New Roman" w:cs="Times New Roman"/>
                <w:sz w:val="20"/>
                <w:szCs w:val="20"/>
              </w:rPr>
              <w:t>internships</w:t>
            </w:r>
            <w:proofErr w:type="spellEnd"/>
            <w:r w:rsidRPr="00A26A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120 </w:t>
            </w:r>
            <w:proofErr w:type="spellStart"/>
            <w:r w:rsidRPr="00A26A5B">
              <w:rPr>
                <w:rFonts w:ascii="Times New Roman" w:eastAsia="Times New Roman" w:hAnsi="Times New Roman" w:cs="Times New Roman"/>
                <w:sz w:val="20"/>
                <w:szCs w:val="20"/>
              </w:rPr>
              <w:t>didactic</w:t>
            </w:r>
            <w:proofErr w:type="spellEnd"/>
            <w:r w:rsidRPr="00A26A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A5B">
              <w:rPr>
                <w:rFonts w:ascii="Times New Roman" w:eastAsia="Times New Roman" w:hAnsi="Times New Roman" w:cs="Times New Roman"/>
                <w:sz w:val="20"/>
                <w:szCs w:val="20"/>
              </w:rPr>
              <w:t>hours</w:t>
            </w:r>
            <w:proofErr w:type="spellEnd"/>
            <w:r w:rsidRPr="00A26A5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A26A5B" w:rsidRPr="00A26A5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DB0F5E" w:rsidRPr="00A26A5B">
        <w:trPr>
          <w:trHeight w:val="221"/>
        </w:trPr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108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3.2.</w:t>
            </w:r>
            <w:r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Place of classes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110"/>
              <w:rPr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Lecture – Courses in the teaching rooms of UJK Classes and tutorials- Department of Clinical Paediatrics e-learning platform</w:t>
            </w:r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DB0F5E" w:rsidRPr="00A26A5B">
        <w:trPr>
          <w:trHeight w:val="209"/>
        </w:trPr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108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3.3.</w:t>
            </w:r>
            <w:r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Form of assessment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Pr="00A26A5B" w:rsidRDefault="00D37259">
            <w:pPr>
              <w:widowControl w:val="0"/>
              <w:spacing w:after="0" w:line="240" w:lineRule="auto"/>
              <w:ind w:left="110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lectures – final oral and written exam classes, tutorials- credit with grade that includes : students abilities, attendance during classes, partial-test evaluation</w:t>
            </w:r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DB0F5E" w:rsidRPr="00A26A5B">
        <w:trPr>
          <w:trHeight w:val="221"/>
        </w:trPr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108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3.4.</w:t>
            </w:r>
            <w:r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Teaching methods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Pr="00A26A5B" w:rsidRDefault="00D37259">
            <w:pPr>
              <w:widowControl w:val="0"/>
              <w:spacing w:after="0" w:line="240" w:lineRule="auto"/>
              <w:ind w:left="110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Lecture with multimedia presentation, practical classes at the bedside of the patient, practical tutorials</w:t>
            </w:r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DB0F5E" w:rsidRPr="00A26A5B">
        <w:trPr>
          <w:trHeight w:val="1621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108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3.5.</w:t>
            </w:r>
            <w:r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Bibliography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139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Required reading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11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Ilustrated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Textbook of Paediatrics, Edited by T. Lissauer, 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Clayden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>, 2021</w:t>
            </w:r>
          </w:p>
          <w:p w:rsidR="00DB0F5E" w:rsidRPr="00A26A5B" w:rsidRDefault="00D37259">
            <w:pPr>
              <w:widowControl w:val="0"/>
              <w:spacing w:after="0" w:line="240" w:lineRule="auto"/>
              <w:ind w:left="1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 xml:space="preserve">2. </w:t>
            </w:r>
            <w:proofErr w:type="spellStart"/>
            <w:r w:rsidRPr="00A26A5B">
              <w:rPr>
                <w:rFonts w:ascii="Times New Roman" w:hAnsi="Times New Roman"/>
                <w:sz w:val="20"/>
                <w:szCs w:val="20"/>
                <w:lang w:val="en-US"/>
              </w:rPr>
              <w:t>Paediatric</w:t>
            </w:r>
            <w:proofErr w:type="spellEnd"/>
            <w:r w:rsidRPr="00A26A5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Physical Examination made easy by </w:t>
            </w:r>
            <w:proofErr w:type="spellStart"/>
            <w:r w:rsidRPr="00A26A5B">
              <w:rPr>
                <w:rFonts w:ascii="Times New Roman" w:hAnsi="Times New Roman"/>
                <w:sz w:val="20"/>
                <w:szCs w:val="20"/>
                <w:lang w:val="en-US"/>
              </w:rPr>
              <w:t>D.Gill</w:t>
            </w:r>
            <w:proofErr w:type="spellEnd"/>
            <w:r w:rsidRPr="00A26A5B">
              <w:rPr>
                <w:rFonts w:ascii="Times New Roman" w:hAnsi="Times New Roman"/>
                <w:sz w:val="20"/>
                <w:szCs w:val="20"/>
                <w:lang w:val="en-US"/>
              </w:rPr>
              <w:t>, N O’Brien, last edition.</w:t>
            </w:r>
          </w:p>
          <w:p w:rsidR="00DB0F5E" w:rsidRPr="00A26A5B" w:rsidRDefault="00D37259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26A5B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A26A5B">
              <w:rPr>
                <w:sz w:val="20"/>
                <w:szCs w:val="20"/>
                <w:lang w:val="en-US"/>
              </w:rPr>
              <w:t>. Materials from Lectures and Classes</w:t>
            </w:r>
          </w:p>
          <w:p w:rsidR="00DB0F5E" w:rsidRPr="00A26A5B" w:rsidRDefault="00D37259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26A5B">
              <w:rPr>
                <w:sz w:val="20"/>
                <w:szCs w:val="20"/>
                <w:lang w:val="en-US"/>
              </w:rPr>
              <w:t xml:space="preserve">4. Some chapters from: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Nelson Essentials of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Pediatrics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8th Edition: Karen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Marcdante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MD and Robert M.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Kliegman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>, MD. W.B. Saunders Company; Chapter 2, chapter 8:145-154;  Chapter 16-24</w:t>
            </w:r>
          </w:p>
        </w:tc>
      </w:tr>
      <w:tr w:rsidR="00DB0F5E">
        <w:trPr>
          <w:trHeight w:val="1376"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 Further reading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Pr="00A26A5B" w:rsidRDefault="00D37259">
            <w:pPr>
              <w:widowControl w:val="0"/>
              <w:spacing w:after="0" w:line="240" w:lineRule="auto"/>
              <w:ind w:left="110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1. Nelson Essentials of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Pediatrics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8th Edition: Karen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Marcdante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MD and Robert M.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Kliegman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>, MD. W.B. Saunders Company</w:t>
            </w:r>
          </w:p>
          <w:p w:rsidR="00DB0F5E" w:rsidRDefault="00D37259">
            <w:pPr>
              <w:widowControl w:val="0"/>
              <w:spacing w:after="0" w:line="240" w:lineRule="auto"/>
              <w:ind w:left="110"/>
              <w:rPr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2. Nelson Textbook of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Pediatrics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Vol 1 &amp; 2, 20th Edition, Authors: Robert M.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Kliegman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&amp; Bonita M.D. Stanton &amp; Joseph St.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Geme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&amp; Nina F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Schor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>. 2</w:t>
            </w:r>
            <w:r>
              <w:rPr>
                <w:rFonts w:ascii="Times New Roman" w:hAnsi="Times New Roman"/>
                <w:sz w:val="28"/>
                <w:lang w:val="en-GB"/>
              </w:rPr>
              <w:t xml:space="preserve"> </w:t>
            </w:r>
          </w:p>
        </w:tc>
      </w:tr>
    </w:tbl>
    <w:p w:rsidR="00DB0F5E" w:rsidRDefault="00D37259">
      <w:pPr>
        <w:spacing w:after="0"/>
        <w:ind w:left="283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0"/>
          <w:lang w:val="en-GB"/>
        </w:rPr>
        <w:t xml:space="preserve"> </w:t>
      </w:r>
    </w:p>
    <w:p w:rsidR="00DB0F5E" w:rsidRDefault="00D37259">
      <w:pPr>
        <w:pStyle w:val="Nagwek2"/>
        <w:ind w:left="293"/>
        <w:rPr>
          <w:lang w:val="en-GB"/>
        </w:rPr>
      </w:pPr>
      <w:r>
        <w:rPr>
          <w:lang w:val="en-GB"/>
        </w:rPr>
        <w:t xml:space="preserve">4.  OBJECTIVES, SYLLABUS CONTENT AND INTENDED TEACHING OUTCOMES  </w:t>
      </w:r>
    </w:p>
    <w:tbl>
      <w:tblPr>
        <w:tblStyle w:val="TableGrid"/>
        <w:tblW w:w="9777" w:type="dxa"/>
        <w:tblInd w:w="-67" w:type="dxa"/>
        <w:tblLayout w:type="fixed"/>
        <w:tblCellMar>
          <w:top w:w="31" w:type="dxa"/>
          <w:left w:w="403" w:type="dxa"/>
          <w:right w:w="20" w:type="dxa"/>
        </w:tblCellMar>
        <w:tblLook w:val="04A0" w:firstRow="1" w:lastRow="0" w:firstColumn="1" w:lastColumn="0" w:noHBand="0" w:noVBand="1"/>
      </w:tblPr>
      <w:tblGrid>
        <w:gridCol w:w="9777"/>
      </w:tblGrid>
      <w:tr w:rsidR="00DB0F5E" w:rsidRPr="00A26A5B">
        <w:trPr>
          <w:trHeight w:val="943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Pr="00A26A5B" w:rsidRDefault="00D37259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4.1.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Course objectives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/>
              </w:rPr>
              <w:t>(including form of classes)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</w:p>
          <w:p w:rsidR="00DB0F5E" w:rsidRDefault="00D37259">
            <w:pPr>
              <w:pStyle w:val="Tekstpodstawowy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Style w:val="Pogrubienie"/>
                <w:sz w:val="20"/>
                <w:szCs w:val="20"/>
              </w:rPr>
              <w:t>Lectures</w:t>
            </w:r>
            <w:proofErr w:type="spellEnd"/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C1.</w:t>
            </w:r>
            <w:r w:rsidRPr="00A26A5B">
              <w:rPr>
                <w:sz w:val="20"/>
                <w:szCs w:val="20"/>
                <w:lang w:val="en-US"/>
              </w:rPr>
              <w:t xml:space="preserve"> To provide an overview of the pathophysiology, clinical presentation, diagnosis, and management of the most common pediatric diseases.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C2.</w:t>
            </w:r>
            <w:r w:rsidRPr="00A26A5B">
              <w:rPr>
                <w:sz w:val="20"/>
                <w:szCs w:val="20"/>
                <w:lang w:val="en-US"/>
              </w:rPr>
              <w:t xml:space="preserve"> To highlight the differences between pediatric and adult medicine with respect to disease course and therapeutic approaches.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C3.</w:t>
            </w:r>
            <w:r w:rsidRPr="00A26A5B">
              <w:rPr>
                <w:sz w:val="20"/>
                <w:szCs w:val="20"/>
                <w:lang w:val="en-US"/>
              </w:rPr>
              <w:t xml:space="preserve"> To discuss preventive pediatrics, including vaccination programs and health promotion in children and adolescents.</w:t>
            </w:r>
          </w:p>
          <w:p w:rsidR="00DB0F5E" w:rsidRDefault="00D37259">
            <w:pPr>
              <w:pStyle w:val="Tekstpodstawowy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Style w:val="Pogrubienie"/>
                <w:sz w:val="20"/>
                <w:szCs w:val="20"/>
              </w:rPr>
              <w:t>Classes</w:t>
            </w:r>
            <w:proofErr w:type="spellEnd"/>
            <w:r>
              <w:rPr>
                <w:rStyle w:val="Pogrubienie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Pogrubienie"/>
                <w:sz w:val="20"/>
                <w:szCs w:val="20"/>
              </w:rPr>
              <w:t>seminars</w:t>
            </w:r>
            <w:proofErr w:type="spellEnd"/>
            <w:r>
              <w:rPr>
                <w:rStyle w:val="Pogrubienie"/>
                <w:sz w:val="20"/>
                <w:szCs w:val="20"/>
              </w:rPr>
              <w:t>)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C1.</w:t>
            </w:r>
            <w:r w:rsidRPr="00A26A5B">
              <w:rPr>
                <w:sz w:val="20"/>
                <w:szCs w:val="20"/>
                <w:lang w:val="en-US"/>
              </w:rPr>
              <w:t xml:space="preserve"> To develop problem-solving skills based on case presentations of pediatric patients.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C2.</w:t>
            </w:r>
            <w:r w:rsidRPr="00A26A5B">
              <w:rPr>
                <w:sz w:val="20"/>
                <w:szCs w:val="20"/>
                <w:lang w:val="en-US"/>
              </w:rPr>
              <w:t xml:space="preserve"> To train students in the interpretation of laboratory and imaging results in pediatrics.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C3.</w:t>
            </w:r>
            <w:r w:rsidRPr="00A26A5B">
              <w:rPr>
                <w:sz w:val="20"/>
                <w:szCs w:val="20"/>
                <w:lang w:val="en-US"/>
              </w:rPr>
              <w:t xml:space="preserve"> To enhance the ability to prepare and present differential diagnoses.</w:t>
            </w:r>
          </w:p>
          <w:p w:rsidR="00DB0F5E" w:rsidRDefault="00D37259">
            <w:pPr>
              <w:pStyle w:val="Tekstpodstawowy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Style w:val="Pogrubienie"/>
                <w:sz w:val="20"/>
                <w:szCs w:val="20"/>
              </w:rPr>
              <w:t>Practical</w:t>
            </w:r>
            <w:proofErr w:type="spellEnd"/>
            <w:r>
              <w:rPr>
                <w:rStyle w:val="Pogrubieni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ogrubienie"/>
                <w:sz w:val="20"/>
                <w:szCs w:val="20"/>
              </w:rPr>
              <w:t>Classes</w:t>
            </w:r>
            <w:proofErr w:type="spellEnd"/>
            <w:r>
              <w:rPr>
                <w:rStyle w:val="Pogrubienie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Pogrubienie"/>
                <w:sz w:val="20"/>
                <w:szCs w:val="20"/>
              </w:rPr>
              <w:t>bedside</w:t>
            </w:r>
            <w:proofErr w:type="spellEnd"/>
            <w:r>
              <w:rPr>
                <w:rStyle w:val="Pogrubieni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ogrubienie"/>
                <w:sz w:val="20"/>
                <w:szCs w:val="20"/>
              </w:rPr>
              <w:t>teaching</w:t>
            </w:r>
            <w:proofErr w:type="spellEnd"/>
            <w:r>
              <w:rPr>
                <w:rStyle w:val="Pogrubienie"/>
                <w:sz w:val="20"/>
                <w:szCs w:val="20"/>
              </w:rPr>
              <w:t>)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C1.</w:t>
            </w:r>
            <w:r w:rsidRPr="00A26A5B">
              <w:rPr>
                <w:sz w:val="20"/>
                <w:szCs w:val="20"/>
                <w:lang w:val="en-US"/>
              </w:rPr>
              <w:t xml:space="preserve"> To acquire skills in taking a comprehensive pediatric history from patients and caregivers.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C2.</w:t>
            </w:r>
            <w:r w:rsidRPr="00A26A5B">
              <w:rPr>
                <w:sz w:val="20"/>
                <w:szCs w:val="20"/>
                <w:lang w:val="en-US"/>
              </w:rPr>
              <w:t xml:space="preserve"> To perform a systematic physical examination in infants, children, and adolescents.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C3.</w:t>
            </w:r>
            <w:r w:rsidRPr="00A26A5B">
              <w:rPr>
                <w:sz w:val="20"/>
                <w:szCs w:val="20"/>
                <w:lang w:val="en-US"/>
              </w:rPr>
              <w:t xml:space="preserve"> To apply theoretical knowledge to real clinical cases during ward rounds under supervision.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C4.</w:t>
            </w:r>
            <w:r w:rsidRPr="00A26A5B">
              <w:rPr>
                <w:sz w:val="20"/>
                <w:szCs w:val="20"/>
                <w:lang w:val="en-US"/>
              </w:rPr>
              <w:t xml:space="preserve"> To develop communication skills with children and their families in the hospital setting.</w:t>
            </w:r>
          </w:p>
          <w:p w:rsidR="00DB0F5E" w:rsidRDefault="00DB0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highlight w:val="yellow"/>
                <w:lang w:val="en-US"/>
              </w:rPr>
            </w:pPr>
          </w:p>
          <w:p w:rsidR="00DB0F5E" w:rsidRDefault="00DB0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highlight w:val="yellow"/>
                <w:lang w:val="en-US"/>
              </w:rPr>
            </w:pPr>
          </w:p>
          <w:p w:rsidR="00DB0F5E" w:rsidRPr="00A26A5B" w:rsidRDefault="00DB0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highlight w:val="yellow"/>
                <w:lang w:val="en-US"/>
              </w:rPr>
            </w:pPr>
          </w:p>
        </w:tc>
      </w:tr>
      <w:tr w:rsidR="00DB0F5E" w:rsidRPr="00A26A5B">
        <w:trPr>
          <w:trHeight w:val="2990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Pr="00A26A5B" w:rsidRDefault="00D37259">
            <w:pPr>
              <w:widowControl w:val="0"/>
              <w:spacing w:after="0" w:line="240" w:lineRule="auto"/>
              <w:ind w:left="29"/>
              <w:rPr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4.2.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Detailed syllabus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/>
              </w:rPr>
              <w:t>(including form of classes)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</w:p>
          <w:p w:rsidR="00DB0F5E" w:rsidRPr="00A26A5B" w:rsidRDefault="00D37259">
            <w:pPr>
              <w:pStyle w:val="Nagwek2"/>
              <w:widowControl w:val="0"/>
              <w:spacing w:line="240" w:lineRule="auto"/>
              <w:ind w:left="389" w:firstLine="0"/>
              <w:rPr>
                <w:i/>
                <w:color w:val="auto"/>
                <w:lang w:val="en-US"/>
              </w:rPr>
            </w:pPr>
            <w:r w:rsidRPr="00A26A5B">
              <w:rPr>
                <w:i/>
                <w:color w:val="auto"/>
                <w:szCs w:val="20"/>
                <w:lang w:val="en-US"/>
              </w:rPr>
              <w:t>4.2. Detailed Syllabus (including form of classes)</w:t>
            </w:r>
          </w:p>
          <w:p w:rsidR="00DB0F5E" w:rsidRDefault="00D37259">
            <w:pPr>
              <w:pStyle w:val="Tekstpodstawowy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Style w:val="Pogrubienie"/>
                <w:sz w:val="20"/>
                <w:szCs w:val="20"/>
              </w:rPr>
              <w:t>Lectures</w:t>
            </w:r>
            <w:proofErr w:type="spellEnd"/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4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C1.</w:t>
            </w:r>
            <w:r w:rsidRPr="00A26A5B">
              <w:rPr>
                <w:sz w:val="20"/>
                <w:szCs w:val="20"/>
                <w:lang w:val="en-US"/>
              </w:rPr>
              <w:t xml:space="preserve"> Introduction to pediatrics: principles of growth, development, and nutrition.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4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C2.</w:t>
            </w:r>
            <w:r w:rsidRPr="00A26A5B">
              <w:rPr>
                <w:sz w:val="20"/>
                <w:szCs w:val="20"/>
                <w:lang w:val="en-US"/>
              </w:rPr>
              <w:t xml:space="preserve"> Neonatology: physiology, adaptation to </w:t>
            </w:r>
            <w:proofErr w:type="spellStart"/>
            <w:r w:rsidRPr="00A26A5B">
              <w:rPr>
                <w:sz w:val="20"/>
                <w:szCs w:val="20"/>
                <w:lang w:val="en-US"/>
              </w:rPr>
              <w:t>extrauterine</w:t>
            </w:r>
            <w:proofErr w:type="spellEnd"/>
            <w:r w:rsidRPr="00A26A5B">
              <w:rPr>
                <w:sz w:val="20"/>
                <w:szCs w:val="20"/>
                <w:lang w:val="en-US"/>
              </w:rPr>
              <w:t xml:space="preserve"> life, common neonatal disorders.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4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C3.</w:t>
            </w:r>
            <w:r w:rsidRPr="00A26A5B">
              <w:rPr>
                <w:sz w:val="20"/>
                <w:szCs w:val="20"/>
                <w:lang w:val="en-US"/>
              </w:rPr>
              <w:t xml:space="preserve"> Pediatric infectious diseases: etiology, diagnosis, treatment, and vaccination.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4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C4.</w:t>
            </w:r>
            <w:r w:rsidRPr="00A26A5B">
              <w:rPr>
                <w:sz w:val="20"/>
                <w:szCs w:val="20"/>
                <w:lang w:val="en-US"/>
              </w:rPr>
              <w:t xml:space="preserve"> Respiratory system disorders in children: asthma, pneumonia, congenital anomalies.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4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C5.</w:t>
            </w:r>
            <w:r w:rsidRPr="00A26A5B">
              <w:rPr>
                <w:sz w:val="20"/>
                <w:szCs w:val="20"/>
                <w:lang w:val="en-US"/>
              </w:rPr>
              <w:t xml:space="preserve"> Cardiovascular diseases: congenital heart defects, heart failure, arrhythmias.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4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C6.</w:t>
            </w:r>
            <w:r w:rsidRPr="00A26A5B">
              <w:rPr>
                <w:sz w:val="20"/>
                <w:szCs w:val="20"/>
                <w:lang w:val="en-US"/>
              </w:rPr>
              <w:t xml:space="preserve"> Gastrointestinal and hepatic disorders: malabsorption, liver diseases, inflammatory bowel disease.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4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C7.</w:t>
            </w:r>
            <w:r w:rsidRPr="00A26A5B">
              <w:rPr>
                <w:sz w:val="20"/>
                <w:szCs w:val="20"/>
                <w:lang w:val="en-US"/>
              </w:rPr>
              <w:t xml:space="preserve"> Renal and urinary tract disorders: nephrotic syndrome, urinary tract infections.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4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C8.</w:t>
            </w:r>
            <w:r w:rsidRPr="00A26A5B">
              <w:rPr>
                <w:sz w:val="20"/>
                <w:szCs w:val="20"/>
                <w:lang w:val="en-US"/>
              </w:rPr>
              <w:t xml:space="preserve"> Pediatric neurology: developmental delay, epilepsy, neuromuscular disorders.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4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C9.</w:t>
            </w:r>
            <w:r w:rsidRPr="00A26A5B">
              <w:rPr>
                <w:sz w:val="20"/>
                <w:szCs w:val="20"/>
                <w:lang w:val="en-US"/>
              </w:rPr>
              <w:t xml:space="preserve"> Hematology and oncology: anemia, leukemia, solid tumors.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4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C10.</w:t>
            </w:r>
            <w:r w:rsidRPr="00A26A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6A5B">
              <w:rPr>
                <w:sz w:val="20"/>
                <w:szCs w:val="20"/>
                <w:lang w:val="en-US"/>
              </w:rPr>
              <w:t>Allergology</w:t>
            </w:r>
            <w:proofErr w:type="spellEnd"/>
            <w:r w:rsidRPr="00A26A5B">
              <w:rPr>
                <w:sz w:val="20"/>
                <w:szCs w:val="20"/>
                <w:lang w:val="en-US"/>
              </w:rPr>
              <w:t xml:space="preserve"> and immunology: atopic diseases, primary </w:t>
            </w:r>
            <w:proofErr w:type="spellStart"/>
            <w:r w:rsidRPr="00A26A5B">
              <w:rPr>
                <w:sz w:val="20"/>
                <w:szCs w:val="20"/>
                <w:lang w:val="en-US"/>
              </w:rPr>
              <w:t>immunodeficiencies</w:t>
            </w:r>
            <w:proofErr w:type="spellEnd"/>
            <w:r w:rsidRPr="00A26A5B">
              <w:rPr>
                <w:sz w:val="20"/>
                <w:szCs w:val="20"/>
                <w:lang w:val="en-US"/>
              </w:rPr>
              <w:t>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4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C11.</w:t>
            </w:r>
            <w:r w:rsidRPr="00A26A5B">
              <w:rPr>
                <w:sz w:val="20"/>
                <w:szCs w:val="20"/>
                <w:lang w:val="en-US"/>
              </w:rPr>
              <w:t xml:space="preserve"> Pediatric emergencies and intensive care: shock, respiratory failure, acute poisoning.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4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C12.</w:t>
            </w:r>
            <w:r w:rsidRPr="00A26A5B">
              <w:rPr>
                <w:sz w:val="20"/>
                <w:szCs w:val="20"/>
                <w:lang w:val="en-US"/>
              </w:rPr>
              <w:t xml:space="preserve"> Chronic diseases and adolescent medicine: diabetes, obesity, mental health.</w:t>
            </w:r>
          </w:p>
          <w:p w:rsidR="00DB0F5E" w:rsidRDefault="00DB0F5E">
            <w:pPr>
              <w:pStyle w:val="Liniapozioma"/>
              <w:widowControl w:val="0"/>
              <w:spacing w:after="0" w:line="240" w:lineRule="auto"/>
              <w:rPr>
                <w:rFonts w:eastAsia="Yu Mincho"/>
                <w:sz w:val="20"/>
                <w:szCs w:val="20"/>
                <w:lang w:val="en-GB"/>
              </w:rPr>
            </w:pPr>
          </w:p>
          <w:p w:rsidR="00DB0F5E" w:rsidRDefault="00D37259">
            <w:pPr>
              <w:pStyle w:val="Tekstpodstawowy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Style w:val="Pogrubienie"/>
                <w:sz w:val="20"/>
                <w:szCs w:val="20"/>
              </w:rPr>
              <w:t>Classes</w:t>
            </w:r>
            <w:proofErr w:type="spellEnd"/>
            <w:r>
              <w:rPr>
                <w:rStyle w:val="Pogrubienie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Pogrubienie"/>
                <w:sz w:val="20"/>
                <w:szCs w:val="20"/>
              </w:rPr>
              <w:t>seminars</w:t>
            </w:r>
            <w:proofErr w:type="spellEnd"/>
            <w:r>
              <w:rPr>
                <w:rStyle w:val="Pogrubienie"/>
                <w:sz w:val="20"/>
                <w:szCs w:val="20"/>
              </w:rPr>
              <w:t>)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C1.</w:t>
            </w:r>
            <w:r w:rsidRPr="00A26A5B">
              <w:rPr>
                <w:sz w:val="20"/>
                <w:szCs w:val="20"/>
                <w:lang w:val="en-US"/>
              </w:rPr>
              <w:t xml:space="preserve"> Case-based discussions: approach to the febrile child.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C2.</w:t>
            </w:r>
            <w:r w:rsidRPr="00A26A5B">
              <w:rPr>
                <w:sz w:val="20"/>
                <w:szCs w:val="20"/>
                <w:lang w:val="en-US"/>
              </w:rPr>
              <w:t xml:space="preserve"> Growth assessment and interpretation of growth charts.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C3.</w:t>
            </w:r>
            <w:r w:rsidRPr="00A26A5B">
              <w:rPr>
                <w:sz w:val="20"/>
                <w:szCs w:val="20"/>
                <w:lang w:val="en-US"/>
              </w:rPr>
              <w:t xml:space="preserve"> Developmental milestones and neurodevelopmental assessment.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C4.</w:t>
            </w:r>
            <w:r w:rsidRPr="00A26A5B">
              <w:rPr>
                <w:sz w:val="20"/>
                <w:szCs w:val="20"/>
                <w:lang w:val="en-US"/>
              </w:rPr>
              <w:t xml:space="preserve"> Laboratory diagnostics: blood tests, urine analysis, microbiology.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C5.</w:t>
            </w:r>
            <w:r w:rsidRPr="00A26A5B">
              <w:rPr>
                <w:sz w:val="20"/>
                <w:szCs w:val="20"/>
                <w:lang w:val="en-US"/>
              </w:rPr>
              <w:t xml:space="preserve"> Differential diagnosis of common pediatric symptoms: cough, abdominal pain, rash, jaundice.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C6.</w:t>
            </w:r>
            <w:r w:rsidRPr="00A26A5B">
              <w:rPr>
                <w:sz w:val="20"/>
                <w:szCs w:val="20"/>
                <w:lang w:val="en-US"/>
              </w:rPr>
              <w:t xml:space="preserve"> Pediatric emergencies: case discussion and management planning.</w:t>
            </w:r>
          </w:p>
          <w:p w:rsidR="00DB0F5E" w:rsidRDefault="00DB0F5E">
            <w:pPr>
              <w:pStyle w:val="Liniapozioma"/>
              <w:widowControl w:val="0"/>
              <w:spacing w:after="0" w:line="240" w:lineRule="auto"/>
              <w:rPr>
                <w:rFonts w:eastAsia="Yu Mincho"/>
                <w:sz w:val="20"/>
                <w:szCs w:val="20"/>
                <w:lang w:val="en-GB"/>
              </w:rPr>
            </w:pPr>
          </w:p>
          <w:p w:rsidR="00DB0F5E" w:rsidRPr="00A26A5B" w:rsidRDefault="00D37259">
            <w:pPr>
              <w:pStyle w:val="Tekstpodstawowy"/>
              <w:widowControl w:val="0"/>
              <w:rPr>
                <w:sz w:val="20"/>
                <w:szCs w:val="20"/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Practical Classes (bedside teaching / clinical skills)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C1.</w:t>
            </w:r>
            <w:r w:rsidRPr="00A26A5B">
              <w:rPr>
                <w:sz w:val="20"/>
                <w:szCs w:val="20"/>
                <w:lang w:val="en-US"/>
              </w:rPr>
              <w:t xml:space="preserve"> History taking from children of different ages and their caregivers.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C2.</w:t>
            </w:r>
            <w:r w:rsidRPr="00A26A5B">
              <w:rPr>
                <w:sz w:val="20"/>
                <w:szCs w:val="20"/>
                <w:lang w:val="en-US"/>
              </w:rPr>
              <w:t xml:space="preserve"> Physical examination of neonates, infants, children, and adolescents.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C3.</w:t>
            </w:r>
            <w:r w:rsidRPr="00A26A5B">
              <w:rPr>
                <w:sz w:val="20"/>
                <w:szCs w:val="20"/>
                <w:lang w:val="en-US"/>
              </w:rPr>
              <w:t xml:space="preserve"> Clinical examination of the respiratory and cardiovascular systems, a </w:t>
            </w:r>
            <w:proofErr w:type="spellStart"/>
            <w:r w:rsidRPr="00A26A5B">
              <w:rPr>
                <w:sz w:val="20"/>
                <w:szCs w:val="20"/>
                <w:lang w:val="en-US"/>
              </w:rPr>
              <w:t>ssessment</w:t>
            </w:r>
            <w:proofErr w:type="spellEnd"/>
            <w:r w:rsidRPr="00A26A5B">
              <w:rPr>
                <w:sz w:val="20"/>
                <w:szCs w:val="20"/>
                <w:lang w:val="en-US"/>
              </w:rPr>
              <w:t xml:space="preserve"> of growth, nutritional status, and pubertal development.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C4.</w:t>
            </w:r>
            <w:r w:rsidRPr="00A26A5B">
              <w:rPr>
                <w:sz w:val="20"/>
                <w:szCs w:val="20"/>
                <w:lang w:val="en-US"/>
              </w:rPr>
              <w:t xml:space="preserve"> Bedside case presentations: formulating differential diagnoses and management plans.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C5.</w:t>
            </w:r>
            <w:r w:rsidRPr="00A26A5B">
              <w:rPr>
                <w:sz w:val="20"/>
                <w:szCs w:val="20"/>
                <w:lang w:val="en-US"/>
              </w:rPr>
              <w:t xml:space="preserve"> Participation in ward rounds and observation of diagnostic/therapeutic procedures.</w:t>
            </w:r>
          </w:p>
          <w:p w:rsidR="00DB0F5E" w:rsidRPr="00A26A5B" w:rsidRDefault="00D37259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rPr>
                <w:lang w:val="en-US"/>
              </w:rPr>
            </w:pPr>
            <w:r w:rsidRPr="00A26A5B">
              <w:rPr>
                <w:rStyle w:val="Pogrubienie"/>
                <w:sz w:val="20"/>
                <w:szCs w:val="20"/>
                <w:lang w:val="en-US"/>
              </w:rPr>
              <w:t>C6.</w:t>
            </w:r>
            <w:r w:rsidRPr="00A26A5B">
              <w:rPr>
                <w:sz w:val="20"/>
                <w:szCs w:val="20"/>
                <w:lang w:val="en-US"/>
              </w:rPr>
              <w:t xml:space="preserve"> Communication skills with pediatric patients and families, including counseling and education.</w:t>
            </w:r>
          </w:p>
          <w:p w:rsidR="00DB0F5E" w:rsidRDefault="00DB0F5E">
            <w:pPr>
              <w:widowControl w:val="0"/>
              <w:spacing w:after="0" w:line="240" w:lineRule="auto"/>
              <w:ind w:left="389"/>
              <w:rPr>
                <w:sz w:val="20"/>
                <w:szCs w:val="20"/>
                <w:lang w:val="en-GB"/>
              </w:rPr>
            </w:pPr>
          </w:p>
          <w:p w:rsidR="00DB0F5E" w:rsidRPr="00A26A5B" w:rsidRDefault="00DB0F5E">
            <w:pPr>
              <w:widowControl w:val="0"/>
              <w:tabs>
                <w:tab w:val="left" w:pos="2655"/>
              </w:tabs>
              <w:spacing w:after="0" w:line="240" w:lineRule="auto"/>
              <w:ind w:left="498" w:hanging="28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DB0F5E" w:rsidRDefault="00DB0F5E">
      <w:pPr>
        <w:pStyle w:val="Nagwek3"/>
        <w:ind w:left="355"/>
        <w:rPr>
          <w:rFonts w:ascii="Calibri" w:eastAsia="Calibri" w:hAnsi="Calibri" w:cs="Calibri"/>
          <w:b w:val="0"/>
          <w:sz w:val="22"/>
          <w:u w:val="none"/>
          <w:lang w:val="en-GB"/>
        </w:rPr>
      </w:pPr>
    </w:p>
    <w:p w:rsidR="00DB0F5E" w:rsidRDefault="00D37259">
      <w:pPr>
        <w:pStyle w:val="Nagwek3"/>
        <w:ind w:left="355"/>
        <w:rPr>
          <w:u w:val="none"/>
          <w:lang w:val="en-GB"/>
        </w:rPr>
      </w:pPr>
      <w:r>
        <w:rPr>
          <w:u w:val="none"/>
          <w:lang w:val="en-GB"/>
        </w:rPr>
        <w:t>4.3.</w:t>
      </w:r>
      <w:r>
        <w:rPr>
          <w:rFonts w:ascii="Arial" w:eastAsia="Arial" w:hAnsi="Arial" w:cs="Arial"/>
          <w:u w:val="none"/>
          <w:lang w:val="en-GB"/>
        </w:rPr>
        <w:t xml:space="preserve"> </w:t>
      </w:r>
      <w:r>
        <w:rPr>
          <w:u w:val="none"/>
          <w:lang w:val="en-GB"/>
        </w:rPr>
        <w:t xml:space="preserve">Education outcomes in the discipline </w:t>
      </w:r>
    </w:p>
    <w:p w:rsidR="00DB0F5E" w:rsidRDefault="00DB0F5E">
      <w:pPr>
        <w:rPr>
          <w:lang w:val="en-GB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7649"/>
        <w:gridCol w:w="1563"/>
      </w:tblGrid>
      <w:tr w:rsidR="00DB0F5E">
        <w:trPr>
          <w:cantSplit/>
          <w:trHeight w:val="28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B0F5E" w:rsidRDefault="00D37259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Code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Pr="00A26A5B" w:rsidRDefault="00D372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26A5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 student, who passed the course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Relation to learning</w:t>
            </w:r>
          </w:p>
          <w:p w:rsidR="00DB0F5E" w:rsidRDefault="00D372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outcomes</w:t>
            </w:r>
          </w:p>
        </w:tc>
      </w:tr>
      <w:tr w:rsidR="00DB0F5E" w:rsidRPr="00A26A5B">
        <w:trPr>
          <w:trHeight w:val="285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Pr="00A26A5B" w:rsidRDefault="00D372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6A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within the scope of  </w:t>
            </w:r>
            <w:r w:rsidRPr="00A26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ABILITIES:</w:t>
            </w:r>
          </w:p>
        </w:tc>
      </w:tr>
      <w:tr w:rsidR="00DB0F5E">
        <w:trPr>
          <w:trHeight w:val="2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conduct a review of medical history of the child and its family;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E.U2.</w:t>
            </w:r>
          </w:p>
        </w:tc>
      </w:tr>
      <w:tr w:rsidR="00DB0F5E">
        <w:trPr>
          <w:trHeight w:val="2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conduct physical examination of the child at any age;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E.U4.</w:t>
            </w:r>
          </w:p>
        </w:tc>
      </w:tr>
      <w:tr w:rsidR="00DB0F5E">
        <w:trPr>
          <w:trHeight w:val="2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assess patient’s general condition, consciousness and awareness;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E.U7.</w:t>
            </w:r>
          </w:p>
        </w:tc>
      </w:tr>
      <w:tr w:rsidR="00DB0F5E">
        <w:trPr>
          <w:trHeight w:val="2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U04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assess the condition of a newborn according to a the Apgar scale and its maturity as well as examine neonatal reflexes;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E.U8.</w:t>
            </w:r>
          </w:p>
        </w:tc>
      </w:tr>
      <w:tr w:rsidR="00DB0F5E">
        <w:trPr>
          <w:trHeight w:val="2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U05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make relations between anthropometric measurements and blood pressure with data in growth charts;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E.U9.</w:t>
            </w:r>
          </w:p>
        </w:tc>
      </w:tr>
      <w:tr w:rsidR="00DB0F5E">
        <w:trPr>
          <w:trHeight w:val="2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U06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assess the stage of puberty;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E.U10.</w:t>
            </w:r>
          </w:p>
        </w:tc>
      </w:tr>
      <w:tr w:rsidR="00DB0F5E">
        <w:trPr>
          <w:trHeight w:val="2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U07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conduct</w:t>
            </w:r>
            <w:proofErr w:type="spell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checkups</w:t>
            </w:r>
            <w:proofErr w:type="spell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children</w:t>
            </w:r>
            <w:proofErr w:type="spell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E.U11.</w:t>
            </w:r>
          </w:p>
        </w:tc>
      </w:tr>
      <w:tr w:rsidR="00DB0F5E">
        <w:trPr>
          <w:trHeight w:val="2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U08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perform differential diagnosis of the most common diseases in adults and children;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E.U12.</w:t>
            </w:r>
          </w:p>
        </w:tc>
      </w:tr>
      <w:tr w:rsidR="00DB0F5E">
        <w:trPr>
          <w:trHeight w:val="35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U09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assess and describes the somatic and mental state of patients;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E.U13.</w:t>
            </w:r>
          </w:p>
        </w:tc>
      </w:tr>
      <w:tr w:rsidR="00DB0F5E">
        <w:trPr>
          <w:trHeight w:val="43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U10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recognize states of a direct threat to life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E.U14.</w:t>
            </w:r>
          </w:p>
        </w:tc>
      </w:tr>
      <w:tr w:rsidR="00DB0F5E">
        <w:trPr>
          <w:trHeight w:val="2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U11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recognize when a patient is under the influence of alcohol, drugs and other addictive products;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E.U15.</w:t>
            </w:r>
          </w:p>
        </w:tc>
      </w:tr>
      <w:tr w:rsidR="00DB0F5E">
        <w:trPr>
          <w:trHeight w:val="2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U12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plan diagnostic, therapeutic and preventive procedures;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E.U16.</w:t>
            </w:r>
          </w:p>
        </w:tc>
      </w:tr>
      <w:tr w:rsidR="00DB0F5E">
        <w:trPr>
          <w:trHeight w:val="4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U13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conduct analysis of the potential side effects of each drug and the interaction between them;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E.U17.</w:t>
            </w:r>
          </w:p>
        </w:tc>
      </w:tr>
      <w:tr w:rsidR="00DB0F5E">
        <w:trPr>
          <w:trHeight w:val="2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U14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propose individualization of existing guidelines and other therapeutic treatments in the case of non-effectiveness of or contraindications to standard therapy;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E.U18.</w:t>
            </w:r>
          </w:p>
        </w:tc>
      </w:tr>
      <w:tr w:rsidR="00DB0F5E">
        <w:trPr>
          <w:trHeight w:val="2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U15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recognize signs of drug dependency and propose a treatment procedure;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E.U19.</w:t>
            </w:r>
          </w:p>
        </w:tc>
      </w:tr>
      <w:tr w:rsidR="00DB0F5E">
        <w:trPr>
          <w:trHeight w:val="2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U16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qualify the patient for home treatment and hospitalization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E.U20.</w:t>
            </w:r>
          </w:p>
        </w:tc>
      </w:tr>
      <w:tr w:rsidR="00DB0F5E">
        <w:trPr>
          <w:trHeight w:val="2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U17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recognize states in which functional status of the patient's or his/her preferences restrict the treatment in accordance with specific guidelines for the disease;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E.U21.</w:t>
            </w:r>
          </w:p>
        </w:tc>
      </w:tr>
      <w:tr w:rsidR="00DB0F5E">
        <w:trPr>
          <w:trHeight w:val="30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U18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interpret laboratory test results and identify the reasons for deviations;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E.U24.</w:t>
            </w:r>
          </w:p>
        </w:tc>
      </w:tr>
      <w:tr w:rsidR="00DB0F5E">
        <w:trPr>
          <w:trHeight w:val="2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U19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apply dietary treatment with the consideration of enteral and parenteral feeding;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E.U25.</w:t>
            </w:r>
          </w:p>
        </w:tc>
      </w:tr>
      <w:tr w:rsidR="00DB0F5E">
        <w:trPr>
          <w:trHeight w:val="2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U20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plan treatment in the case of exposure to infection transmitted through blood;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E.U26.</w:t>
            </w:r>
          </w:p>
        </w:tc>
      </w:tr>
      <w:tr w:rsidR="00DB0F5E">
        <w:trPr>
          <w:trHeight w:val="2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U21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qualify the patient for vaccination;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E.U27.</w:t>
            </w:r>
          </w:p>
        </w:tc>
      </w:tr>
      <w:tr w:rsidR="00DB0F5E">
        <w:trPr>
          <w:trHeight w:val="2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U22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collect and secure samples of material used in laboratory diagnostics;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E.U28.</w:t>
            </w:r>
          </w:p>
        </w:tc>
      </w:tr>
      <w:tr w:rsidR="00DB0F5E">
        <w:trPr>
          <w:trHeight w:val="2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U23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perform basic medical procedures and treatments, including:</w:t>
            </w:r>
          </w:p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1) measurement of body temperature, pulse measurement, non-invasive blood pressure measurement, </w:t>
            </w:r>
          </w:p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2) monitoring of vital signs using a cardio-monitor or pulse oximetry, </w:t>
            </w:r>
          </w:p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3) spirometry, oxygen therapy, assisted and control mode ventilation </w:t>
            </w:r>
          </w:p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4) introduction of the oropharyngeal tube, </w:t>
            </w:r>
          </w:p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5) intravenous injection , intramuscular and subcutaneous injections, cannulation of peripheral veins, collection of peripheral venous blood, collection of arterial blood, collection arterialized capillary blood,</w:t>
            </w:r>
          </w:p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6) collecting swabs from the nose, throat and skin, puncture of pleural cavity, </w:t>
            </w:r>
          </w:p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7) catheterization of the urinary bladder in women and me, nasogastric intubation, gastric lavage, enema, </w:t>
            </w:r>
          </w:p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8) standard electrocardiogram along with its interpretation, cardioversion and defibrillation of the heart, </w:t>
            </w:r>
          </w:p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9) simple test strips and measuring the concentration of glucose in the blood;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E.U29.</w:t>
            </w:r>
          </w:p>
        </w:tc>
      </w:tr>
      <w:tr w:rsidR="00DB0F5E">
        <w:trPr>
          <w:trHeight w:val="2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U24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assist when the following procedures and medical treatments are performed: </w:t>
            </w:r>
          </w:p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1) transfusions of blood and blood products,</w:t>
            </w:r>
          </w:p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2) drainage of the pleural cavity, </w:t>
            </w:r>
          </w:p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3) puncture of the pericardium, </w:t>
            </w:r>
          </w:p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4) puncture of the peritoneal cavity, </w:t>
            </w:r>
          </w:p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5) lumbar puncture, </w:t>
            </w:r>
          </w:p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6) needle biopsy, </w:t>
            </w:r>
          </w:p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 xml:space="preserve">7) epidermal tests, </w:t>
            </w:r>
          </w:p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8) intradermal and scarification tests and interpret their results;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E.U30.</w:t>
            </w:r>
          </w:p>
        </w:tc>
      </w:tr>
      <w:tr w:rsidR="00DB0F5E">
        <w:trPr>
          <w:trHeight w:val="5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U25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interpret descriptions of pharmaceutical medicines and critically assess advertising materials relating to medicines;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E.U31.</w:t>
            </w:r>
          </w:p>
        </w:tc>
      </w:tr>
      <w:tr w:rsidR="00DB0F5E">
        <w:trPr>
          <w:trHeight w:val="5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U26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planuje konsultacje specjalistyczne;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E.U32.</w:t>
            </w:r>
          </w:p>
        </w:tc>
      </w:tr>
      <w:tr w:rsidR="00DB0F5E">
        <w:trPr>
          <w:trHeight w:val="2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U27</w:t>
            </w:r>
          </w:p>
        </w:tc>
        <w:tc>
          <w:tcPr>
            <w:tcW w:w="76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implement the basic therapeutic procedure in acute poisoning;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E.U33.</w:t>
            </w:r>
          </w:p>
        </w:tc>
      </w:tr>
      <w:tr w:rsidR="00DB0F5E">
        <w:trPr>
          <w:trHeight w:val="42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U28</w:t>
            </w:r>
          </w:p>
        </w:tc>
        <w:tc>
          <w:tcPr>
            <w:tcW w:w="7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monitor the status of a patient poisoned by chemical substances or drugs;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E.U34.</w:t>
            </w:r>
          </w:p>
        </w:tc>
      </w:tr>
      <w:tr w:rsidR="00DB0F5E">
        <w:trPr>
          <w:trHeight w:val="42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F5E" w:rsidRDefault="00D3725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U29</w:t>
            </w:r>
          </w:p>
        </w:tc>
        <w:tc>
          <w:tcPr>
            <w:tcW w:w="7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recognize the agony of the patient and pronounce him/her dead;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E.U37.</w:t>
            </w:r>
          </w:p>
        </w:tc>
      </w:tr>
      <w:tr w:rsidR="00DB0F5E">
        <w:trPr>
          <w:trHeight w:val="2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F5E" w:rsidRDefault="00D3725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U30</w:t>
            </w:r>
          </w:p>
        </w:tc>
        <w:tc>
          <w:tcPr>
            <w:tcW w:w="7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keep medical records of the patient.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E.U38.</w:t>
            </w:r>
          </w:p>
        </w:tc>
      </w:tr>
      <w:tr w:rsidR="00DB0F5E">
        <w:trPr>
          <w:trHeight w:val="5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F5E" w:rsidRDefault="00D3725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U31</w:t>
            </w:r>
          </w:p>
        </w:tc>
        <w:tc>
          <w:tcPr>
            <w:tcW w:w="7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comply with the aseptic and antiseptic rules;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F.U3.</w:t>
            </w:r>
          </w:p>
        </w:tc>
      </w:tr>
      <w:tr w:rsidR="00DB0F5E">
        <w:trPr>
          <w:trHeight w:val="5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F5E" w:rsidRDefault="00D3725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U32</w:t>
            </w:r>
          </w:p>
        </w:tc>
        <w:tc>
          <w:tcPr>
            <w:tcW w:w="7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use</w:t>
            </w:r>
            <w:proofErr w:type="spell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peripheral</w:t>
            </w:r>
            <w:proofErr w:type="spell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venous</w:t>
            </w:r>
            <w:proofErr w:type="spell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catheter</w:t>
            </w:r>
            <w:proofErr w:type="spell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F.U5.</w:t>
            </w:r>
          </w:p>
        </w:tc>
      </w:tr>
      <w:tr w:rsidR="00DB0F5E">
        <w:trPr>
          <w:trHeight w:val="5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F5E" w:rsidRDefault="00D3725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U33</w:t>
            </w:r>
          </w:p>
        </w:tc>
        <w:tc>
          <w:tcPr>
            <w:tcW w:w="7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examine nipples, lymph nodes, thyroid gland and the abdominal cavity in terms of acute abdomen and perform finger test through the anus;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F.U6.</w:t>
            </w:r>
          </w:p>
        </w:tc>
      </w:tr>
      <w:tr w:rsidR="00DB0F5E">
        <w:trPr>
          <w:trHeight w:val="33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F5E" w:rsidRDefault="00D3725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U34</w:t>
            </w:r>
          </w:p>
        </w:tc>
        <w:tc>
          <w:tcPr>
            <w:tcW w:w="7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perform basic resuscitation with automated external defibrillator and other rescue activities and provide first aid;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F.U10.</w:t>
            </w:r>
          </w:p>
        </w:tc>
      </w:tr>
      <w:tr w:rsidR="00DB0F5E">
        <w:trPr>
          <w:trHeight w:val="5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F5E" w:rsidRDefault="00D3725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U35</w:t>
            </w:r>
          </w:p>
        </w:tc>
        <w:tc>
          <w:tcPr>
            <w:tcW w:w="7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explain to the people who use medical services their basic rights and the legal basis for providing medical benefits;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G.U5.</w:t>
            </w:r>
          </w:p>
        </w:tc>
      </w:tr>
      <w:tr w:rsidR="00DB0F5E">
        <w:trPr>
          <w:trHeight w:val="4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U3</w:t>
            </w:r>
          </w:p>
        </w:tc>
        <w:tc>
          <w:tcPr>
            <w:tcW w:w="7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issue medical certificates for the needs of patients, their families and other entities;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G.U6.</w:t>
            </w:r>
          </w:p>
        </w:tc>
      </w:tr>
      <w:tr w:rsidR="00DB0F5E">
        <w:trPr>
          <w:trHeight w:val="3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F5E" w:rsidRDefault="00D3725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U37</w:t>
            </w:r>
          </w:p>
        </w:tc>
        <w:tc>
          <w:tcPr>
            <w:tcW w:w="7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US"/>
              </w:rPr>
              <w:t>recognize symptoms indicating the possibility of using violence against the child during his/her examination;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F5E" w:rsidRDefault="00D3725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G.U7.</w:t>
            </w:r>
          </w:p>
        </w:tc>
      </w:tr>
    </w:tbl>
    <w:tbl>
      <w:tblPr>
        <w:tblStyle w:val="TableGrid"/>
        <w:tblW w:w="9843" w:type="dxa"/>
        <w:tblInd w:w="-67" w:type="dxa"/>
        <w:tblLayout w:type="fixed"/>
        <w:tblCellMar>
          <w:top w:w="9" w:type="dxa"/>
          <w:left w:w="70" w:type="dxa"/>
          <w:bottom w:w="2" w:type="dxa"/>
          <w:right w:w="5" w:type="dxa"/>
        </w:tblCellMar>
        <w:tblLook w:val="04A0" w:firstRow="1" w:lastRow="0" w:firstColumn="1" w:lastColumn="0" w:noHBand="0" w:noVBand="1"/>
      </w:tblPr>
      <w:tblGrid>
        <w:gridCol w:w="872"/>
        <w:gridCol w:w="7145"/>
        <w:gridCol w:w="1826"/>
      </w:tblGrid>
      <w:tr w:rsidR="00DB0F5E" w:rsidRPr="00A26A5B" w:rsidTr="00A26A5B">
        <w:trPr>
          <w:trHeight w:val="215"/>
        </w:trPr>
        <w:tc>
          <w:tcPr>
            <w:tcW w:w="9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 w:rsidRPr="00A26A5B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within the scope of </w:t>
            </w:r>
            <w:r w:rsidRPr="00A26A5B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SOCIAL COMPETENCE</w:t>
            </w:r>
            <w:r w:rsidRPr="00A26A5B">
              <w:rPr>
                <w:rFonts w:ascii="Times New Roman" w:eastAsia="Times New Roman" w:hAnsi="Times New Roman" w:cs="Times New Roman"/>
                <w:sz w:val="20"/>
                <w:lang w:val="en-GB"/>
              </w:rPr>
              <w:t>:</w:t>
            </w:r>
          </w:p>
        </w:tc>
      </w:tr>
      <w:tr w:rsidR="00DB0F5E" w:rsidTr="00A26A5B">
        <w:trPr>
          <w:trHeight w:val="31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F5E" w:rsidRPr="00A26A5B" w:rsidRDefault="00D37259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A26A5B">
              <w:rPr>
                <w:rFonts w:ascii="Times New Roman" w:eastAsia="Times New Roman" w:hAnsi="Times New Roman" w:cs="Times New Roman"/>
                <w:sz w:val="20"/>
                <w:lang w:val="en-GB"/>
              </w:rPr>
              <w:t>K01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establish and maintain deep and respectful contact with the patient and show understanding towards ideological and cultural differences;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lang w:val="en-GB"/>
              </w:rPr>
              <w:t>H.S1</w:t>
            </w:r>
          </w:p>
        </w:tc>
      </w:tr>
      <w:tr w:rsidR="00DB0F5E" w:rsidTr="00A26A5B">
        <w:trPr>
          <w:trHeight w:val="265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F5E" w:rsidRPr="00A26A5B" w:rsidRDefault="00D37259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A26A5B">
              <w:rPr>
                <w:rFonts w:ascii="Times New Roman" w:eastAsia="Times New Roman" w:hAnsi="Times New Roman" w:cs="Times New Roman"/>
                <w:sz w:val="20"/>
                <w:lang w:val="en-GB"/>
              </w:rPr>
              <w:t>K02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do what is right for the patient;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lang w:val="en-GB"/>
              </w:rPr>
              <w:t>H.S2</w:t>
            </w:r>
          </w:p>
        </w:tc>
      </w:tr>
      <w:tr w:rsidR="00DB0F5E" w:rsidTr="00A26A5B">
        <w:trPr>
          <w:trHeight w:val="25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F5E" w:rsidRPr="00A26A5B" w:rsidRDefault="00D37259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A26A5B">
              <w:rPr>
                <w:rFonts w:ascii="Times New Roman" w:eastAsia="Times New Roman" w:hAnsi="Times New Roman" w:cs="Times New Roman"/>
                <w:sz w:val="20"/>
                <w:lang w:val="en-GB"/>
              </w:rPr>
              <w:t>K03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respect medical confidentiality and patient’s rights;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lang w:val="en-GB"/>
              </w:rPr>
              <w:t>H.S3</w:t>
            </w:r>
          </w:p>
        </w:tc>
      </w:tr>
      <w:tr w:rsidR="00DB0F5E" w:rsidTr="00A26A5B">
        <w:trPr>
          <w:trHeight w:val="47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F5E" w:rsidRPr="00A26A5B" w:rsidRDefault="00D37259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A26A5B">
              <w:rPr>
                <w:rFonts w:ascii="Times New Roman" w:eastAsia="Times New Roman" w:hAnsi="Times New Roman" w:cs="Times New Roman"/>
                <w:sz w:val="20"/>
                <w:lang w:val="en-GB"/>
              </w:rPr>
              <w:t>K04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take actions concerning the patient on the basis of ethical principles, being aware of social conditions and restrictions resulting from illness;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lang w:val="en-GB"/>
              </w:rPr>
              <w:t>H.S4</w:t>
            </w:r>
          </w:p>
        </w:tc>
      </w:tr>
      <w:tr w:rsidR="00DB0F5E" w:rsidTr="00A26A5B">
        <w:trPr>
          <w:trHeight w:val="33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F5E" w:rsidRPr="00A26A5B" w:rsidRDefault="00D37259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A26A5B">
              <w:rPr>
                <w:rFonts w:ascii="Times New Roman" w:eastAsia="Times New Roman" w:hAnsi="Times New Roman" w:cs="Times New Roman"/>
                <w:sz w:val="20"/>
                <w:lang w:val="en-GB"/>
              </w:rPr>
              <w:t>K05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recognize his/her own limitations and self-evaluate educational deficiencies and needs;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lang w:val="en-GB"/>
              </w:rPr>
              <w:t>H.S5</w:t>
            </w:r>
          </w:p>
        </w:tc>
      </w:tr>
      <w:tr w:rsidR="00DB0F5E" w:rsidTr="00A26A5B">
        <w:trPr>
          <w:trHeight w:val="47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F5E" w:rsidRPr="00A26A5B" w:rsidRDefault="00D37259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A26A5B">
              <w:rPr>
                <w:rFonts w:ascii="Times New Roman" w:eastAsia="Times New Roman" w:hAnsi="Times New Roman" w:cs="Times New Roman"/>
                <w:sz w:val="20"/>
                <w:lang w:val="en-GB"/>
              </w:rPr>
              <w:t>K06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promote healthy lifestyle;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lang w:val="en-GB"/>
              </w:rPr>
              <w:t>H.S6</w:t>
            </w:r>
          </w:p>
        </w:tc>
      </w:tr>
      <w:tr w:rsidR="00DB0F5E" w:rsidTr="00A26A5B">
        <w:trPr>
          <w:trHeight w:val="47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F5E" w:rsidRPr="00A26A5B" w:rsidRDefault="00D37259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A26A5B">
              <w:rPr>
                <w:rFonts w:ascii="Times New Roman" w:eastAsia="Times New Roman" w:hAnsi="Times New Roman" w:cs="Times New Roman"/>
                <w:sz w:val="20"/>
                <w:lang w:val="en-GB"/>
              </w:rPr>
              <w:t>K07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use reliable information sources;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lang w:val="en-GB"/>
              </w:rPr>
              <w:t>H.S7</w:t>
            </w:r>
          </w:p>
        </w:tc>
      </w:tr>
      <w:tr w:rsidR="00DB0F5E" w:rsidTr="00A26A5B">
        <w:trPr>
          <w:trHeight w:val="47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F5E" w:rsidRPr="00A26A5B" w:rsidRDefault="00D37259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A26A5B">
              <w:rPr>
                <w:rFonts w:ascii="Times New Roman" w:eastAsia="Times New Roman" w:hAnsi="Times New Roman" w:cs="Times New Roman"/>
                <w:sz w:val="20"/>
                <w:lang w:val="en-GB"/>
              </w:rPr>
              <w:t>K08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conclude on the basis of own surveys and observations;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lang w:val="en-GB"/>
              </w:rPr>
              <w:t>H.S8</w:t>
            </w:r>
          </w:p>
        </w:tc>
      </w:tr>
      <w:tr w:rsidR="00DB0F5E" w:rsidTr="00A26A5B">
        <w:trPr>
          <w:trHeight w:val="47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F5E" w:rsidRPr="00A26A5B" w:rsidRDefault="00D37259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A26A5B">
              <w:rPr>
                <w:rFonts w:ascii="Times New Roman" w:eastAsia="Times New Roman" w:hAnsi="Times New Roman" w:cs="Times New Roman"/>
                <w:sz w:val="20"/>
                <w:lang w:val="en-GB"/>
              </w:rPr>
              <w:t>K09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introduce rules of social conduct and teamwork to the group of specialists, including specialists</w:t>
            </w:r>
          </w:p>
          <w:p w:rsidR="00DB0F5E" w:rsidRDefault="00D37259">
            <w:pPr>
              <w:widowControl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form other medical professions also in the multicultural and multinational environment;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lang w:val="en-GB"/>
              </w:rPr>
              <w:t>H.S9</w:t>
            </w:r>
          </w:p>
        </w:tc>
      </w:tr>
      <w:tr w:rsidR="00DB0F5E" w:rsidTr="00A26A5B">
        <w:trPr>
          <w:trHeight w:val="47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F5E" w:rsidRPr="00A26A5B" w:rsidRDefault="00D37259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A26A5B">
              <w:rPr>
                <w:rFonts w:ascii="Times New Roman" w:eastAsia="Times New Roman" w:hAnsi="Times New Roman" w:cs="Times New Roman"/>
                <w:sz w:val="20"/>
                <w:lang w:val="en-GB"/>
              </w:rPr>
              <w:t>K10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give opinions concerning various aspects of professional activity;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lang w:val="en-GB"/>
              </w:rPr>
              <w:t>H.S10</w:t>
            </w:r>
          </w:p>
        </w:tc>
      </w:tr>
      <w:tr w:rsidR="00DB0F5E" w:rsidTr="00A26A5B">
        <w:trPr>
          <w:trHeight w:val="47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F5E" w:rsidRPr="00A26A5B" w:rsidRDefault="00D37259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A26A5B">
              <w:rPr>
                <w:rFonts w:ascii="Times New Roman" w:eastAsia="Times New Roman" w:hAnsi="Times New Roman" w:cs="Times New Roman"/>
                <w:sz w:val="20"/>
                <w:lang w:val="en-GB"/>
              </w:rPr>
              <w:t>K11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take responsibility for own decisions made during professional activities including own safety and safety of other people;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lang w:val="en-GB"/>
              </w:rPr>
              <w:t>H.S11</w:t>
            </w:r>
          </w:p>
        </w:tc>
      </w:tr>
    </w:tbl>
    <w:p w:rsidR="00DB0F5E" w:rsidRDefault="00DB0F5E">
      <w:pPr>
        <w:rPr>
          <w:lang w:val="en-GB"/>
        </w:rPr>
      </w:pPr>
    </w:p>
    <w:tbl>
      <w:tblPr>
        <w:tblStyle w:val="TableGrid"/>
        <w:tblW w:w="9920" w:type="dxa"/>
        <w:tblInd w:w="-67" w:type="dxa"/>
        <w:tblLayout w:type="fixed"/>
        <w:tblCellMar>
          <w:top w:w="8" w:type="dxa"/>
          <w:left w:w="72" w:type="dxa"/>
          <w:right w:w="5" w:type="dxa"/>
        </w:tblCellMar>
        <w:tblLook w:val="04A0" w:firstRow="1" w:lastRow="0" w:firstColumn="1" w:lastColumn="0" w:noHBand="0" w:noVBand="1"/>
      </w:tblPr>
      <w:tblGrid>
        <w:gridCol w:w="1867"/>
        <w:gridCol w:w="379"/>
        <w:gridCol w:w="377"/>
        <w:gridCol w:w="498"/>
        <w:gridCol w:w="349"/>
        <w:gridCol w:w="425"/>
        <w:gridCol w:w="366"/>
        <w:gridCol w:w="257"/>
        <w:gridCol w:w="377"/>
        <w:gridCol w:w="378"/>
        <w:gridCol w:w="381"/>
        <w:gridCol w:w="379"/>
        <w:gridCol w:w="383"/>
        <w:gridCol w:w="379"/>
        <w:gridCol w:w="379"/>
        <w:gridCol w:w="377"/>
        <w:gridCol w:w="388"/>
        <w:gridCol w:w="372"/>
        <w:gridCol w:w="378"/>
        <w:gridCol w:w="378"/>
        <w:gridCol w:w="379"/>
        <w:gridCol w:w="474"/>
      </w:tblGrid>
      <w:tr w:rsidR="00DB0F5E" w:rsidRPr="00A26A5B">
        <w:trPr>
          <w:trHeight w:val="406"/>
        </w:trPr>
        <w:tc>
          <w:tcPr>
            <w:tcW w:w="991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left="36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4.4.</w:t>
            </w:r>
            <w:r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Methods of assessment of the intended teaching outcomes</w:t>
            </w:r>
          </w:p>
        </w:tc>
      </w:tr>
      <w:tr w:rsidR="00DB0F5E">
        <w:trPr>
          <w:trHeight w:val="295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left="67" w:right="40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Teaching  outcomes</w:t>
            </w:r>
          </w:p>
          <w:p w:rsidR="00DB0F5E" w:rsidRDefault="00D37259">
            <w:pPr>
              <w:widowControl w:val="0"/>
              <w:spacing w:after="0" w:line="240" w:lineRule="auto"/>
              <w:ind w:right="7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(code)</w:t>
            </w:r>
          </w:p>
        </w:tc>
        <w:tc>
          <w:tcPr>
            <w:tcW w:w="805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75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Method of assessment (+/-)</w:t>
            </w:r>
          </w:p>
        </w:tc>
      </w:tr>
      <w:tr w:rsidR="00DB0F5E">
        <w:trPr>
          <w:trHeight w:val="387"/>
        </w:trPr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0F5E" w:rsidRDefault="00DB0F5E">
            <w:pPr>
              <w:widowControl w:val="0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DB0F5E" w:rsidRDefault="00D37259">
            <w:pPr>
              <w:widowControl w:val="0"/>
              <w:spacing w:after="0" w:line="240" w:lineRule="auto"/>
              <w:ind w:right="7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Exam </w:t>
            </w:r>
          </w:p>
          <w:p w:rsidR="00DB0F5E" w:rsidRDefault="00D37259">
            <w:pPr>
              <w:widowControl w:val="0"/>
              <w:spacing w:after="0" w:line="240" w:lineRule="auto"/>
              <w:ind w:right="75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oral/written* 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72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Test* </w:t>
            </w:r>
          </w:p>
        </w:tc>
        <w:tc>
          <w:tcPr>
            <w:tcW w:w="1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7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Project* 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212" w:right="214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Effort  in class* 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7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Self-study* 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67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>Group</w:t>
            </w:r>
          </w:p>
          <w:p w:rsidR="00DB0F5E" w:rsidRDefault="00D37259">
            <w:pPr>
              <w:widowControl w:val="0"/>
              <w:spacing w:after="0" w:line="240" w:lineRule="auto"/>
              <w:ind w:right="35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>work*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>Others*</w:t>
            </w:r>
          </w:p>
          <w:p w:rsidR="00DB0F5E" w:rsidRDefault="00D37259">
            <w:pPr>
              <w:widowControl w:val="0"/>
              <w:spacing w:after="0" w:line="240" w:lineRule="auto"/>
              <w:ind w:right="7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>Observation</w:t>
            </w:r>
          </w:p>
        </w:tc>
      </w:tr>
      <w:tr w:rsidR="00DB0F5E">
        <w:trPr>
          <w:trHeight w:val="388"/>
        </w:trPr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0F5E" w:rsidRDefault="00DB0F5E">
            <w:pPr>
              <w:widowControl w:val="0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125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37259">
            <w:pPr>
              <w:widowControl w:val="0"/>
              <w:spacing w:after="0" w:line="240" w:lineRule="auto"/>
              <w:ind w:left="52" w:right="87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 xml:space="preserve">Form of classes </w:t>
            </w:r>
          </w:p>
        </w:tc>
        <w:tc>
          <w:tcPr>
            <w:tcW w:w="11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28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 xml:space="preserve">Form of classes </w:t>
            </w:r>
          </w:p>
        </w:tc>
        <w:tc>
          <w:tcPr>
            <w:tcW w:w="101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37259">
            <w:pPr>
              <w:widowControl w:val="0"/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Form of classes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114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28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Form of classes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113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37259">
            <w:pPr>
              <w:widowControl w:val="0"/>
              <w:spacing w:after="0" w:line="240" w:lineRule="auto"/>
              <w:ind w:right="26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Form of classes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27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Form of classes</w:t>
            </w:r>
          </w:p>
        </w:tc>
        <w:tc>
          <w:tcPr>
            <w:tcW w:w="123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10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Form of classes</w:t>
            </w:r>
          </w:p>
        </w:tc>
      </w:tr>
      <w:tr w:rsidR="00DB0F5E">
        <w:trPr>
          <w:trHeight w:val="479"/>
        </w:trPr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B0F5E">
            <w:pPr>
              <w:widowControl w:val="0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37259">
            <w:pPr>
              <w:widowControl w:val="0"/>
              <w:spacing w:after="0" w:line="240" w:lineRule="auto"/>
              <w:ind w:left="61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37259">
            <w:pPr>
              <w:widowControl w:val="0"/>
              <w:spacing w:after="0" w:line="240" w:lineRule="auto"/>
              <w:ind w:left="50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C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37259">
            <w:pPr>
              <w:widowControl w:val="0"/>
              <w:spacing w:after="0" w:line="240" w:lineRule="auto"/>
              <w:ind w:left="82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Ls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left="37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left="50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C 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left="84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Ls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37259">
            <w:pPr>
              <w:widowControl w:val="0"/>
              <w:spacing w:after="0" w:line="240" w:lineRule="auto"/>
              <w:ind w:left="36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37259">
            <w:pPr>
              <w:widowControl w:val="0"/>
              <w:spacing w:after="0" w:line="240" w:lineRule="auto"/>
              <w:ind w:left="50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C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74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...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left="64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left="50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C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75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...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37259">
            <w:pPr>
              <w:widowControl w:val="0"/>
              <w:spacing w:after="0" w:line="240" w:lineRule="auto"/>
              <w:ind w:left="62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37259">
            <w:pPr>
              <w:widowControl w:val="0"/>
              <w:spacing w:after="0" w:line="240" w:lineRule="auto"/>
              <w:ind w:left="50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C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7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... 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left="65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left="4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C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76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...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37259">
            <w:pPr>
              <w:widowControl w:val="0"/>
              <w:spacing w:after="0" w:line="240" w:lineRule="auto"/>
              <w:ind w:left="6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37259">
            <w:pPr>
              <w:widowControl w:val="0"/>
              <w:spacing w:after="0" w:line="240" w:lineRule="auto"/>
              <w:ind w:left="50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C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7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..</w:t>
            </w:r>
          </w:p>
          <w:p w:rsidR="00DB0F5E" w:rsidRDefault="00D37259">
            <w:pPr>
              <w:widowControl w:val="0"/>
              <w:spacing w:after="0" w:line="240" w:lineRule="auto"/>
              <w:ind w:right="74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.</w:t>
            </w:r>
          </w:p>
        </w:tc>
      </w:tr>
      <w:tr w:rsidR="00DB0F5E">
        <w:trPr>
          <w:trHeight w:val="304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75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W01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37259">
            <w:pPr>
              <w:widowControl w:val="0"/>
              <w:spacing w:after="0" w:line="240" w:lineRule="auto"/>
              <w:ind w:left="59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right="20"/>
              <w:jc w:val="center"/>
              <w:rPr>
                <w:lang w:val="en-GB"/>
              </w:rPr>
            </w:pPr>
          </w:p>
        </w:tc>
        <w:tc>
          <w:tcPr>
            <w:tcW w:w="4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right="72"/>
              <w:jc w:val="center"/>
              <w:rPr>
                <w:lang w:val="en-GB"/>
              </w:rPr>
            </w:pPr>
          </w:p>
        </w:tc>
        <w:tc>
          <w:tcPr>
            <w:tcW w:w="3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right="23"/>
              <w:jc w:val="center"/>
              <w:rPr>
                <w:lang w:val="en-GB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60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right="71"/>
              <w:jc w:val="center"/>
              <w:rPr>
                <w:lang w:val="en-GB"/>
              </w:rPr>
            </w:pPr>
          </w:p>
        </w:tc>
        <w:tc>
          <w:tcPr>
            <w:tcW w:w="2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right="25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37259">
            <w:pPr>
              <w:widowControl w:val="0"/>
              <w:spacing w:after="0" w:line="240" w:lineRule="auto"/>
              <w:ind w:right="20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right="21"/>
              <w:jc w:val="center"/>
              <w:rPr>
                <w:lang w:val="en-GB"/>
              </w:rPr>
            </w:pPr>
          </w:p>
        </w:tc>
        <w:tc>
          <w:tcPr>
            <w:tcW w:w="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right="21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22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right="2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right="2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right="22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right="20"/>
              <w:jc w:val="center"/>
              <w:rPr>
                <w:lang w:val="en-GB"/>
              </w:rPr>
            </w:pPr>
          </w:p>
        </w:tc>
        <w:tc>
          <w:tcPr>
            <w:tcW w:w="3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right="28"/>
              <w:jc w:val="center"/>
              <w:rPr>
                <w:lang w:val="en-GB"/>
              </w:rPr>
            </w:pPr>
          </w:p>
        </w:tc>
        <w:tc>
          <w:tcPr>
            <w:tcW w:w="3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B0F5E">
            <w:pPr>
              <w:widowControl w:val="0"/>
              <w:spacing w:after="0" w:line="240" w:lineRule="auto"/>
              <w:ind w:right="32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B0F5E">
            <w:pPr>
              <w:widowControl w:val="0"/>
              <w:spacing w:after="0" w:line="240" w:lineRule="auto"/>
              <w:ind w:right="23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B0F5E">
            <w:pPr>
              <w:widowControl w:val="0"/>
              <w:spacing w:after="0" w:line="240" w:lineRule="auto"/>
              <w:ind w:right="23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B0F5E">
            <w:pPr>
              <w:widowControl w:val="0"/>
              <w:spacing w:after="0" w:line="240" w:lineRule="auto"/>
              <w:ind w:right="22"/>
              <w:jc w:val="center"/>
              <w:rPr>
                <w:lang w:val="en-GB"/>
              </w:rPr>
            </w:pPr>
          </w:p>
        </w:tc>
        <w:tc>
          <w:tcPr>
            <w:tcW w:w="4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B0F5E">
            <w:pPr>
              <w:widowControl w:val="0"/>
              <w:spacing w:after="0" w:line="240" w:lineRule="auto"/>
              <w:ind w:right="21"/>
              <w:jc w:val="center"/>
              <w:rPr>
                <w:lang w:val="en-GB"/>
              </w:rPr>
            </w:pPr>
          </w:p>
        </w:tc>
      </w:tr>
      <w:tr w:rsidR="00DB0F5E">
        <w:trPr>
          <w:trHeight w:val="294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75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W02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37259">
            <w:pPr>
              <w:widowControl w:val="0"/>
              <w:spacing w:after="0" w:line="240" w:lineRule="auto"/>
              <w:ind w:left="59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right="20"/>
              <w:jc w:val="center"/>
              <w:rPr>
                <w:lang w:val="en-GB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right="72"/>
              <w:jc w:val="center"/>
              <w:rPr>
                <w:lang w:val="en-GB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right="23"/>
              <w:jc w:val="center"/>
              <w:rPr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60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right="71"/>
              <w:jc w:val="center"/>
              <w:rPr>
                <w:lang w:val="en-GB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right="25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37259">
            <w:pPr>
              <w:widowControl w:val="0"/>
              <w:spacing w:after="0" w:line="240" w:lineRule="auto"/>
              <w:ind w:right="20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right="21"/>
              <w:jc w:val="center"/>
              <w:rPr>
                <w:lang w:val="en-GB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right="21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22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right="2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right="2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right="22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right="20"/>
              <w:jc w:val="center"/>
              <w:rPr>
                <w:lang w:val="en-GB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right="28"/>
              <w:jc w:val="center"/>
              <w:rPr>
                <w:lang w:val="en-GB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B0F5E">
            <w:pPr>
              <w:widowControl w:val="0"/>
              <w:spacing w:after="0" w:line="240" w:lineRule="auto"/>
              <w:ind w:right="32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B0F5E">
            <w:pPr>
              <w:widowControl w:val="0"/>
              <w:spacing w:after="0" w:line="240" w:lineRule="auto"/>
              <w:ind w:right="23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B0F5E">
            <w:pPr>
              <w:widowControl w:val="0"/>
              <w:spacing w:after="0" w:line="240" w:lineRule="auto"/>
              <w:ind w:right="23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B0F5E">
            <w:pPr>
              <w:widowControl w:val="0"/>
              <w:spacing w:after="0" w:line="240" w:lineRule="auto"/>
              <w:ind w:right="22"/>
              <w:jc w:val="center"/>
              <w:rPr>
                <w:lang w:val="en-GB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B0F5E">
            <w:pPr>
              <w:widowControl w:val="0"/>
              <w:spacing w:after="0" w:line="240" w:lineRule="auto"/>
              <w:ind w:right="21"/>
              <w:jc w:val="center"/>
              <w:rPr>
                <w:lang w:val="en-GB"/>
              </w:rPr>
            </w:pPr>
          </w:p>
        </w:tc>
      </w:tr>
      <w:tr w:rsidR="00DB0F5E">
        <w:trPr>
          <w:trHeight w:val="293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50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W03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37259">
            <w:pPr>
              <w:widowControl w:val="0"/>
              <w:spacing w:after="0" w:line="240" w:lineRule="auto"/>
              <w:ind w:left="4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right="48"/>
              <w:jc w:val="center"/>
              <w:rPr>
                <w:lang w:val="en-GB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5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right="47"/>
              <w:jc w:val="center"/>
              <w:rPr>
                <w:lang w:val="en-GB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37259">
            <w:pPr>
              <w:widowControl w:val="0"/>
              <w:spacing w:after="0" w:line="240" w:lineRule="auto"/>
              <w:ind w:left="5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left="3"/>
              <w:jc w:val="center"/>
              <w:rPr>
                <w:lang w:val="en-GB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2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left="5"/>
              <w:jc w:val="center"/>
              <w:rPr>
                <w:lang w:val="en-GB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7"/>
              <w:jc w:val="center"/>
              <w:rPr>
                <w:lang w:val="en-GB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B0F5E">
            <w:pPr>
              <w:widowControl w:val="0"/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B0F5E">
            <w:pPr>
              <w:widowControl w:val="0"/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B0F5E">
            <w:pPr>
              <w:widowControl w:val="0"/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B0F5E">
            <w:pPr>
              <w:widowControl w:val="0"/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B0F5E">
            <w:pPr>
              <w:widowControl w:val="0"/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</w:tr>
      <w:tr w:rsidR="00DB0F5E">
        <w:trPr>
          <w:trHeight w:val="294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50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W04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37259">
            <w:pPr>
              <w:widowControl w:val="0"/>
              <w:spacing w:after="0" w:line="240" w:lineRule="auto"/>
              <w:ind w:left="4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5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5"/>
              <w:jc w:val="center"/>
              <w:rPr>
                <w:lang w:val="en-GB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37259">
            <w:pPr>
              <w:widowControl w:val="0"/>
              <w:spacing w:after="0" w:line="240" w:lineRule="auto"/>
              <w:ind w:left="5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left="3"/>
              <w:jc w:val="center"/>
              <w:rPr>
                <w:lang w:val="en-GB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2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left="5"/>
              <w:jc w:val="center"/>
              <w:rPr>
                <w:lang w:val="en-GB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7"/>
              <w:jc w:val="center"/>
              <w:rPr>
                <w:lang w:val="en-GB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B0F5E">
            <w:pPr>
              <w:widowControl w:val="0"/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B0F5E">
            <w:pPr>
              <w:widowControl w:val="0"/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B0F5E">
            <w:pPr>
              <w:widowControl w:val="0"/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B0F5E">
            <w:pPr>
              <w:widowControl w:val="0"/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B0F5E">
            <w:pPr>
              <w:widowControl w:val="0"/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</w:tr>
      <w:tr w:rsidR="00DB0F5E">
        <w:trPr>
          <w:trHeight w:val="294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52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U01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right="48"/>
              <w:jc w:val="center"/>
              <w:rPr>
                <w:lang w:val="en-GB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5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47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37259">
            <w:pPr>
              <w:widowControl w:val="0"/>
              <w:spacing w:after="0" w:line="240" w:lineRule="auto"/>
              <w:ind w:left="5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37259">
            <w:pPr>
              <w:widowControl w:val="0"/>
              <w:spacing w:after="0" w:line="240" w:lineRule="auto"/>
              <w:ind w:left="3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37259">
            <w:pPr>
              <w:widowControl w:val="0"/>
              <w:spacing w:after="0" w:line="240" w:lineRule="auto"/>
              <w:ind w:left="2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37259">
            <w:pPr>
              <w:widowControl w:val="0"/>
              <w:spacing w:after="0" w:line="240" w:lineRule="auto"/>
              <w:ind w:left="5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7"/>
              <w:jc w:val="center"/>
              <w:rPr>
                <w:lang w:val="en-GB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B0F5E">
            <w:pPr>
              <w:widowControl w:val="0"/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B0F5E">
            <w:pPr>
              <w:widowControl w:val="0"/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B0F5E">
            <w:pPr>
              <w:widowControl w:val="0"/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B0F5E">
            <w:pPr>
              <w:widowControl w:val="0"/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B0F5E">
            <w:pPr>
              <w:widowControl w:val="0"/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</w:tr>
      <w:tr w:rsidR="00DB0F5E">
        <w:trPr>
          <w:trHeight w:val="294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52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U02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right="48"/>
              <w:jc w:val="center"/>
              <w:rPr>
                <w:lang w:val="en-GB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5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47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37259">
            <w:pPr>
              <w:widowControl w:val="0"/>
              <w:spacing w:after="0" w:line="240" w:lineRule="auto"/>
              <w:ind w:left="5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37259">
            <w:pPr>
              <w:widowControl w:val="0"/>
              <w:spacing w:after="0" w:line="240" w:lineRule="auto"/>
              <w:ind w:left="3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37259">
            <w:pPr>
              <w:widowControl w:val="0"/>
              <w:spacing w:after="0" w:line="240" w:lineRule="auto"/>
              <w:ind w:left="2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37259">
            <w:pPr>
              <w:widowControl w:val="0"/>
              <w:spacing w:after="0" w:line="240" w:lineRule="auto"/>
              <w:ind w:left="5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7"/>
              <w:jc w:val="center"/>
              <w:rPr>
                <w:lang w:val="en-GB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B0F5E">
            <w:pPr>
              <w:widowControl w:val="0"/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B0F5E">
            <w:pPr>
              <w:widowControl w:val="0"/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B0F5E">
            <w:pPr>
              <w:widowControl w:val="0"/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B0F5E">
            <w:pPr>
              <w:widowControl w:val="0"/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B0F5E">
            <w:pPr>
              <w:widowControl w:val="0"/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</w:tr>
      <w:tr w:rsidR="00DB0F5E">
        <w:trPr>
          <w:trHeight w:val="293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K.01-K.06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left="4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B0F5E" w:rsidRDefault="00DB0F5E">
            <w:pPr>
              <w:widowControl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B0F5E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B0F5E">
            <w:pPr>
              <w:widowControl w:val="0"/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37259">
            <w:pPr>
              <w:widowControl w:val="0"/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37259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>+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F5E" w:rsidRDefault="00D37259">
            <w:pPr>
              <w:widowControl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>+</w:t>
            </w:r>
          </w:p>
        </w:tc>
      </w:tr>
    </w:tbl>
    <w:p w:rsidR="00DB0F5E" w:rsidRDefault="00D37259">
      <w:pPr>
        <w:spacing w:after="32"/>
        <w:rPr>
          <w:lang w:val="en-GB"/>
        </w:rPr>
      </w:pPr>
      <w:r>
        <w:rPr>
          <w:rFonts w:ascii="Times New Roman" w:eastAsia="Times New Roman" w:hAnsi="Times New Roman" w:cs="Times New Roman"/>
          <w:b/>
          <w:i/>
          <w:sz w:val="18"/>
          <w:lang w:val="en-GB"/>
        </w:rPr>
        <w:t xml:space="preserve">*delete as appropriate </w:t>
      </w:r>
    </w:p>
    <w:p w:rsidR="00DB0F5E" w:rsidRDefault="00D37259">
      <w:pPr>
        <w:spacing w:after="0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:rsidR="00DB0F5E" w:rsidRDefault="00DB0F5E">
      <w:pPr>
        <w:spacing w:after="0"/>
        <w:rPr>
          <w:rFonts w:ascii="Times New Roman" w:eastAsia="Times New Roman" w:hAnsi="Times New Roman" w:cs="Times New Roman"/>
          <w:sz w:val="24"/>
          <w:lang w:val="en-GB"/>
        </w:rPr>
      </w:pPr>
    </w:p>
    <w:p w:rsidR="00DB0F5E" w:rsidRDefault="00DB0F5E">
      <w:pPr>
        <w:spacing w:after="0"/>
        <w:rPr>
          <w:rFonts w:ascii="Times New Roman" w:eastAsia="Times New Roman" w:hAnsi="Times New Roman" w:cs="Times New Roman"/>
          <w:sz w:val="24"/>
          <w:lang w:val="en-GB"/>
        </w:rPr>
      </w:pPr>
    </w:p>
    <w:p w:rsidR="00DB0F5E" w:rsidRDefault="00DB0F5E">
      <w:pPr>
        <w:spacing w:after="0"/>
        <w:rPr>
          <w:lang w:val="en-GB"/>
        </w:rPr>
      </w:pPr>
    </w:p>
    <w:tbl>
      <w:tblPr>
        <w:tblStyle w:val="TableGrid"/>
        <w:tblW w:w="9784" w:type="dxa"/>
        <w:tblInd w:w="-67" w:type="dxa"/>
        <w:tblLayout w:type="fixed"/>
        <w:tblCellMar>
          <w:top w:w="8" w:type="dxa"/>
          <w:left w:w="72" w:type="dxa"/>
          <w:right w:w="36" w:type="dxa"/>
        </w:tblCellMar>
        <w:tblLook w:val="04A0" w:firstRow="1" w:lastRow="0" w:firstColumn="1" w:lastColumn="0" w:noHBand="0" w:noVBand="1"/>
      </w:tblPr>
      <w:tblGrid>
        <w:gridCol w:w="860"/>
        <w:gridCol w:w="724"/>
        <w:gridCol w:w="8200"/>
      </w:tblGrid>
      <w:tr w:rsidR="00DB0F5E" w:rsidRPr="00A26A5B">
        <w:trPr>
          <w:trHeight w:val="295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4.5.</w:t>
            </w:r>
            <w:r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Criteria of assessment of the intended teaching outcomes </w:t>
            </w:r>
          </w:p>
        </w:tc>
      </w:tr>
      <w:tr w:rsidR="00DB0F5E">
        <w:trPr>
          <w:trHeight w:val="47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Form of classes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left="17"/>
              <w:jc w:val="both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Grade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right="39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Criterion of assessment </w:t>
            </w:r>
          </w:p>
        </w:tc>
      </w:tr>
      <w:tr w:rsidR="00DB0F5E" w:rsidRPr="00A26A5B">
        <w:trPr>
          <w:trHeight w:val="468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252"/>
              <w:rPr>
                <w:lang w:val="en-GB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3AB091ED">
                      <wp:extent cx="140335" cy="638810"/>
                      <wp:effectExtent l="0" t="0" r="0" b="0"/>
                      <wp:docPr id="1" name="Kształt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400" cy="638640"/>
                                <a:chOff x="0" y="0"/>
                                <a:chExt cx="140400" cy="638640"/>
                              </a:xfrm>
                            </wpg:grpSpPr>
                            <wps:wsp>
                              <wps:cNvPr id="2" name="Prostokąt 2"/>
                              <wps:cNvSpPr/>
                              <wps:spPr>
                                <a:xfrm rot="16200000">
                                  <a:off x="54720" y="552960"/>
                                  <a:ext cx="30960" cy="140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DB0F5E" w:rsidRDefault="00D37259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00000A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3" name="Prostokąt 3"/>
                              <wps:cNvSpPr/>
                              <wps:spPr>
                                <a:xfrm rot="16200000">
                                  <a:off x="-236160" y="236160"/>
                                  <a:ext cx="612720" cy="140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DB0F5E" w:rsidRDefault="00D37259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00000A"/>
                                        <w:sz w:val="20"/>
                                        <w:szCs w:val="20"/>
                                      </w:rPr>
                                      <w:t>lecture</w:t>
                                    </w:r>
                                    <w:proofErr w:type="spellEnd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00000A"/>
                                        <w:sz w:val="20"/>
                                        <w:szCs w:val="20"/>
                                      </w:rPr>
                                      <w:t xml:space="preserve"> (L)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4" name="Prostokąt 4"/>
                              <wps:cNvSpPr/>
                              <wps:spPr>
                                <a:xfrm rot="16200000">
                                  <a:off x="54720" y="62640"/>
                                  <a:ext cx="30960" cy="140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DB0F5E" w:rsidRDefault="00D37259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00000A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B091ED" id="Kształt1" o:spid="_x0000_s1026" style="width:11.05pt;height:50.3pt;mso-position-horizontal-relative:char;mso-position-vertical-relative:line" coordsize="1404,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">
                      <v:rect id="Prostokąt 2" o:spid="_x0000_s1027" style="position:absolute;left:547;top:5529;width:310;height:140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15tcMA&#10;AADaAAAADwAAAGRycy9kb3ducmV2LnhtbESPQWsCMRSE7wX/Q3iCl1Kzu6VSVqOoUJB6qVqox8fm&#10;uVncvCxJ6q7/vikUehxm5htmsRpsK27kQ+NYQT7NQBBXTjdcK/g8vT29gggRWWPrmBTcKcBqOXpY&#10;YKldzwe6HWMtEoRDiQpMjF0pZagMWQxT1xEn7+K8xZikr6X22Ce4bWWRZTNpseG0YLCjraHqevy2&#10;CvqPzbPPt4a58Pt99fJ+fvzKd0pNxsN6DiLSEP/Df+2dVlDA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15tcMAAADaAAAADwAAAAAAAAAAAAAAAACYAgAAZHJzL2Rv&#10;d25yZXYueG1sUEsFBgAAAAAEAAQA9QAAAIgDAAAAAA==&#10;" filled="f" stroked="f" strokeweight="0">
                        <v:textbox inset="0,0,0,0">
                          <w:txbxContent>
                            <w:p w:rsidR="00DB0F5E" w:rsidRDefault="00D37259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00000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Prostokąt 3" o:spid="_x0000_s1028" style="position:absolute;left:-2362;top:2362;width:6127;height:140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HcLsMA&#10;AADaAAAADwAAAGRycy9kb3ducmV2LnhtbESPT2sCMRTE74V+h/AEL0Wzq1Rka5RWEEQv/oP2+Ni8&#10;bhY3L0uSuuu3bwpCj8PM/IZZrHrbiBv5UDtWkI8zEMSl0zVXCi7nzWgOIkRkjY1jUnCnAKvl89MC&#10;C+06PtLtFCuRIBwKVGBibAspQ2nIYhi7ljh5385bjEn6SmqPXYLbRk6ybCYt1pwWDLa0NlReTz9W&#10;QXf4mPp8bZgnfr8vX3dfL5/5VqnhoH9/AxGpj//hR3urFUzh70q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/HcLsMAAADaAAAADwAAAAAAAAAAAAAAAACYAgAAZHJzL2Rv&#10;d25yZXYueG1sUEsFBgAAAAAEAAQA9QAAAIgDAAAAAA==&#10;" filled="f" stroked="f" strokeweight="0">
                        <v:textbox inset="0,0,0,0">
                          <w:txbxContent>
                            <w:p w:rsidR="00DB0F5E" w:rsidRDefault="00D37259">
                              <w:pPr>
                                <w:overflowPunct w:val="0"/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00000A"/>
                                  <w:sz w:val="20"/>
                                  <w:szCs w:val="20"/>
                                </w:rPr>
                                <w:t>lecture</w:t>
                              </w:r>
                              <w:proofErr w:type="spellEnd"/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00000A"/>
                                  <w:sz w:val="20"/>
                                  <w:szCs w:val="20"/>
                                </w:rPr>
                                <w:t xml:space="preserve"> (L)</w:t>
                              </w:r>
                            </w:p>
                          </w:txbxContent>
                        </v:textbox>
                      </v:rect>
                      <v:rect id="Prostokąt 4" o:spid="_x0000_s1029" style="position:absolute;left:547;top:626;width:310;height:140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hEWsQA&#10;AADaAAAADwAAAGRycy9kb3ducmV2LnhtbESPT2sCMRTE74LfITyhl1Kza/9QtkaxgiB6USvY42Pz&#10;ulncvCxJdLff3hQKHoeZ+Q0znfe2EVfyoXasIB9nIIhLp2uuFBy/Vk/vIEJE1tg4JgW/FGA+Gw6m&#10;WGjX8Z6uh1iJBOFQoAITY1tIGUpDFsPYtcTJ+3HeYkzSV1J77BLcNnKSZW/SYs1pwWBLS0Pl+XCx&#10;Crrd57PPl4Z54rfb8nXz/XjK10o9jPrFB4hIfbyH/9trreAF/q6kG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YRFrEAAAA2gAAAA8AAAAAAAAAAAAAAAAAmAIAAGRycy9k&#10;b3ducmV2LnhtbFBLBQYAAAAABAAEAPUAAACJAwAAAAA=&#10;" filled="f" stroked="f" strokeweight="0">
                        <v:textbox inset="0,0,0,0">
                          <w:txbxContent>
                            <w:p w:rsidR="00DB0F5E" w:rsidRDefault="00D37259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00000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3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3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hAnsi="Times New Roman"/>
                <w:sz w:val="28"/>
                <w:lang w:val="en-GB"/>
              </w:rPr>
              <w:t>knowledge of each course contents at the level of 61%- 68%</w:t>
            </w:r>
            <w:r>
              <w:rPr>
                <w:lang w:val="en-GB"/>
              </w:rPr>
              <w:t xml:space="preserve"> </w:t>
            </w:r>
          </w:p>
        </w:tc>
      </w:tr>
      <w:tr w:rsidR="00DB0F5E" w:rsidRPr="00A26A5B">
        <w:trPr>
          <w:trHeight w:val="471"/>
        </w:trPr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3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hAnsi="Times New Roman"/>
                <w:sz w:val="28"/>
                <w:lang w:val="en-GB"/>
              </w:rPr>
              <w:t>knowledge of each course contents at the level of 69%- 76%</w:t>
            </w:r>
            <w:r>
              <w:rPr>
                <w:lang w:val="en-GB"/>
              </w:rPr>
              <w:t xml:space="preserve"> </w:t>
            </w:r>
          </w:p>
        </w:tc>
      </w:tr>
      <w:tr w:rsidR="00DB0F5E" w:rsidRPr="00A26A5B">
        <w:trPr>
          <w:trHeight w:val="470"/>
        </w:trPr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3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689"/>
              <w:rPr>
                <w:lang w:val="en-GB"/>
              </w:rPr>
            </w:pPr>
            <w:r>
              <w:rPr>
                <w:rFonts w:ascii="Times New Roman" w:hAnsi="Times New Roman"/>
                <w:sz w:val="28"/>
                <w:lang w:val="en-GB"/>
              </w:rPr>
              <w:t>knowledge of each course contents at the level of 77%- 84%</w:t>
            </w:r>
            <w:r>
              <w:rPr>
                <w:lang w:val="en-GB"/>
              </w:rPr>
              <w:t xml:space="preserve"> </w:t>
            </w:r>
            <w:r w:rsidRPr="00A26A5B">
              <w:rPr>
                <w:lang w:val="en-US"/>
              </w:rPr>
              <w:t xml:space="preserve"> </w:t>
            </w:r>
          </w:p>
        </w:tc>
      </w:tr>
      <w:tr w:rsidR="00DB0F5E" w:rsidRPr="00A26A5B">
        <w:trPr>
          <w:trHeight w:val="470"/>
        </w:trPr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3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Pr="00A26A5B">
              <w:rPr>
                <w:rFonts w:ascii="Times New Roman" w:hAnsi="Times New Roman"/>
                <w:sz w:val="28"/>
                <w:lang w:val="en-US"/>
              </w:rPr>
              <w:t>knowledge of each course contents at the level of 85%-92%</w:t>
            </w:r>
            <w:r w:rsidRPr="00A26A5B">
              <w:rPr>
                <w:lang w:val="en-US"/>
              </w:rPr>
              <w:t xml:space="preserve"> </w:t>
            </w:r>
          </w:p>
        </w:tc>
      </w:tr>
      <w:tr w:rsidR="00DB0F5E" w:rsidRPr="00A26A5B">
        <w:trPr>
          <w:trHeight w:val="352"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3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5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hAnsi="Times New Roman"/>
                <w:sz w:val="28"/>
                <w:lang w:val="en-GB"/>
              </w:rPr>
              <w:t xml:space="preserve">knowledge of each course contents at the level of 93%-100% </w:t>
            </w:r>
            <w:r>
              <w:rPr>
                <w:lang w:val="en-GB"/>
              </w:rPr>
              <w:t xml:space="preserve"> </w:t>
            </w:r>
          </w:p>
        </w:tc>
      </w:tr>
      <w:tr w:rsidR="00DB0F5E" w:rsidRPr="00A26A5B">
        <w:trPr>
          <w:trHeight w:val="264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252"/>
              <w:rPr>
                <w:lang w:val="en-GB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48EBE319">
                      <wp:extent cx="140335" cy="624840"/>
                      <wp:effectExtent l="0" t="0" r="0" b="0"/>
                      <wp:docPr id="5" name="Kształt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400" cy="624960"/>
                                <a:chOff x="0" y="0"/>
                                <a:chExt cx="140400" cy="624960"/>
                              </a:xfrm>
                            </wpg:grpSpPr>
                            <wps:wsp>
                              <wps:cNvPr id="6" name="Prostokąt 6"/>
                              <wps:cNvSpPr/>
                              <wps:spPr>
                                <a:xfrm rot="16200000">
                                  <a:off x="-242280" y="242280"/>
                                  <a:ext cx="624960" cy="140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DB0F5E" w:rsidRDefault="00D37259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00000A"/>
                                        <w:sz w:val="20"/>
                                        <w:szCs w:val="20"/>
                                      </w:rPr>
                                      <w:t>classes</w:t>
                                    </w:r>
                                    <w:proofErr w:type="spellEnd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00000A"/>
                                        <w:sz w:val="20"/>
                                        <w:szCs w:val="20"/>
                                      </w:rPr>
                                      <w:t xml:space="preserve"> (C)*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7" name="Prostokąt 7"/>
                              <wps:cNvSpPr/>
                              <wps:spPr>
                                <a:xfrm rot="16200000">
                                  <a:off x="54720" y="69480"/>
                                  <a:ext cx="30600" cy="140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DB0F5E" w:rsidRDefault="00D37259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00000A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EBE319" id="Kształt2" o:spid="_x0000_s1030" style="width:11.05pt;height:49.2pt;mso-position-horizontal-relative:char;mso-position-vertical-relative:line" coordsize="1404,6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">
                      <v:rect id="Prostokąt 6" o:spid="_x0000_s1031" style="position:absolute;left:-2423;top:2423;width:6249;height:140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Z/tsQA&#10;AADaAAAADwAAAGRycy9kb3ducmV2LnhtbESPT2sCMRTE74V+h/AEL0Wza6nI1iitIIhe6h9oj4/N&#10;62Zx87Ikqbt++0YQPA4z8xtmvuxtIy7kQ+1YQT7OQBCXTtdcKTgd16MZiBCRNTaOScGVAiwXz09z&#10;LLTreE+XQ6xEgnAoUIGJsS2kDKUhi2HsWuLk/TpvMSbpK6k9dgluGznJsqm0WHNaMNjSylB5PvxZ&#10;Bd3X56vPV4Z54ne78m378/Kdb5QaDvqPdxCR+vgI39sbrWAKtyvpBs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Gf7bEAAAA2gAAAA8AAAAAAAAAAAAAAAAAmAIAAGRycy9k&#10;b3ducmV2LnhtbFBLBQYAAAAABAAEAPUAAACJAwAAAAA=&#10;" filled="f" stroked="f" strokeweight="0">
                        <v:textbox inset="0,0,0,0">
                          <w:txbxContent>
                            <w:p w:rsidR="00DB0F5E" w:rsidRDefault="00D37259">
                              <w:pPr>
                                <w:overflowPunct w:val="0"/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00000A"/>
                                  <w:sz w:val="20"/>
                                  <w:szCs w:val="20"/>
                                </w:rPr>
                                <w:t>classes</w:t>
                              </w:r>
                              <w:proofErr w:type="spellEnd"/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00000A"/>
                                  <w:sz w:val="20"/>
                                  <w:szCs w:val="20"/>
                                </w:rPr>
                                <w:t xml:space="preserve"> (C)*</w:t>
                              </w:r>
                            </w:p>
                          </w:txbxContent>
                        </v:textbox>
                      </v:rect>
                      <v:rect id="Prostokąt 7" o:spid="_x0000_s1032" style="position:absolute;left:548;top:694;width:306;height:140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raLcQA&#10;AADaAAAADwAAAGRycy9kb3ducmV2LnhtbESPT2sCMRTE74LfITyhl1Kza+kftkaxgiB6USvY42Pz&#10;ulncvCxJdLff3hQKHoeZ+Q0znfe2EVfyoXasIB9nIIhLp2uuFBy/Vk/vIEJE1tg4JgW/FGA+Gw6m&#10;WGjX8Z6uh1iJBOFQoAITY1tIGUpDFsPYtcTJ+3HeYkzSV1J77BLcNnKSZa/SYs1pwWBLS0Pl+XCx&#10;Crrd57PPl4Z54rfb8mXz/XjK10o9jPrFB4hIfbyH/9trreAN/q6kG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K2i3EAAAA2gAAAA8AAAAAAAAAAAAAAAAAmAIAAGRycy9k&#10;b3ducmV2LnhtbFBLBQYAAAAABAAEAPUAAACJAwAAAAA=&#10;" filled="f" stroked="f" strokeweight="0">
                        <v:textbox inset="0,0,0,0">
                          <w:txbxContent>
                            <w:p w:rsidR="00DB0F5E" w:rsidRDefault="00D37259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00000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3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3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hAnsi="Times New Roman"/>
                <w:sz w:val="28"/>
                <w:lang w:val="en-GB"/>
              </w:rPr>
              <w:t>knowledge of each course contents at the level of 61%- 68%</w:t>
            </w:r>
            <w:r>
              <w:rPr>
                <w:lang w:val="en-GB"/>
              </w:rPr>
              <w:t xml:space="preserve"> </w:t>
            </w:r>
          </w:p>
        </w:tc>
      </w:tr>
      <w:tr w:rsidR="00DB0F5E" w:rsidRPr="00A26A5B">
        <w:trPr>
          <w:trHeight w:val="266"/>
        </w:trPr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3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hAnsi="Times New Roman"/>
                <w:sz w:val="28"/>
                <w:lang w:val="en-GB"/>
              </w:rPr>
              <w:t xml:space="preserve">knowledge of each course contents at the level of 69%-76% </w:t>
            </w:r>
          </w:p>
        </w:tc>
      </w:tr>
      <w:tr w:rsidR="00DB0F5E" w:rsidRPr="00A26A5B">
        <w:trPr>
          <w:trHeight w:val="264"/>
        </w:trPr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3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689"/>
              <w:rPr>
                <w:lang w:val="en-GB"/>
              </w:rPr>
            </w:pPr>
            <w:r>
              <w:rPr>
                <w:rFonts w:ascii="Times New Roman" w:hAnsi="Times New Roman"/>
                <w:sz w:val="28"/>
                <w:lang w:val="en-GB"/>
              </w:rPr>
              <w:t>knowledge of each course contents at the level of 77%- 84%</w:t>
            </w:r>
            <w:r>
              <w:rPr>
                <w:lang w:val="en-GB"/>
              </w:rPr>
              <w:t xml:space="preserve"> </w:t>
            </w:r>
          </w:p>
        </w:tc>
      </w:tr>
      <w:tr w:rsidR="00DB0F5E" w:rsidRPr="00A26A5B">
        <w:trPr>
          <w:trHeight w:val="264"/>
        </w:trPr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3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 w:rsidRPr="00A26A5B">
              <w:rPr>
                <w:rFonts w:ascii="Times New Roman" w:hAnsi="Times New Roman"/>
                <w:sz w:val="28"/>
                <w:lang w:val="en-US"/>
              </w:rPr>
              <w:t>knowledge of each course contents at the level of 85%-92%</w:t>
            </w:r>
          </w:p>
        </w:tc>
      </w:tr>
      <w:tr w:rsidR="00DB0F5E" w:rsidRPr="00A26A5B">
        <w:trPr>
          <w:trHeight w:val="266"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3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5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hAnsi="Times New Roman"/>
                <w:sz w:val="28"/>
                <w:lang w:val="en-GB"/>
              </w:rPr>
              <w:t xml:space="preserve">knowledge of each course contents at the level of 93%-100% </w:t>
            </w:r>
            <w:r>
              <w:rPr>
                <w:lang w:val="en-GB"/>
              </w:rPr>
              <w:t xml:space="preserve"> </w:t>
            </w:r>
          </w:p>
        </w:tc>
      </w:tr>
      <w:tr w:rsidR="00DB0F5E" w:rsidRPr="00A26A5B">
        <w:trPr>
          <w:trHeight w:val="264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17"/>
              <w:rPr>
                <w:lang w:val="en-GB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2EB2BE74">
                      <wp:extent cx="440055" cy="714375"/>
                      <wp:effectExtent l="0" t="0" r="0" b="0"/>
                      <wp:docPr id="8" name="Kształt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9920" cy="714240"/>
                                <a:chOff x="0" y="0"/>
                                <a:chExt cx="439920" cy="714240"/>
                              </a:xfrm>
                            </wpg:grpSpPr>
                            <wps:wsp>
                              <wps:cNvPr id="9" name="Prostokąt 9"/>
                              <wps:cNvSpPr/>
                              <wps:spPr>
                                <a:xfrm rot="16200000">
                                  <a:off x="-245160" y="253440"/>
                                  <a:ext cx="619200" cy="128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DB0F5E" w:rsidRDefault="00D37259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00000A"/>
                                        <w:sz w:val="20"/>
                                        <w:szCs w:val="20"/>
                                      </w:rPr>
                                      <w:t>Practical</w:t>
                                    </w:r>
                                    <w:proofErr w:type="spellEnd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00000A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0" name="Prostokąt 10"/>
                              <wps:cNvSpPr/>
                              <wps:spPr>
                                <a:xfrm rot="16200000">
                                  <a:off x="-61920" y="416160"/>
                                  <a:ext cx="46548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DB0F5E" w:rsidRDefault="00D37259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00000A"/>
                                        <w:sz w:val="20"/>
                                        <w:szCs w:val="20"/>
                                      </w:rPr>
                                      <w:t>classes</w:t>
                                    </w:r>
                                    <w:proofErr w:type="spellEnd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00000A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1" name="Prostokąt 11"/>
                              <wps:cNvSpPr/>
                              <wps:spPr>
                                <a:xfrm rot="16200000">
                                  <a:off x="145800" y="273600"/>
                                  <a:ext cx="4968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DB0F5E" w:rsidRDefault="00D37259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00000A"/>
                                        <w:sz w:val="20"/>
                                        <w:szCs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2" name="Prostokąt 12"/>
                              <wps:cNvSpPr/>
                              <wps:spPr>
                                <a:xfrm rot="16200000">
                                  <a:off x="153000" y="240840"/>
                                  <a:ext cx="3564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DB0F5E" w:rsidRDefault="00D37259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00000A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3" name="Prostokąt 13"/>
                              <wps:cNvSpPr/>
                              <wps:spPr>
                                <a:xfrm rot="16200000">
                                  <a:off x="23040" y="82080"/>
                                  <a:ext cx="29520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DB0F5E" w:rsidRDefault="00D37259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00000A"/>
                                        <w:sz w:val="20"/>
                                        <w:szCs w:val="20"/>
                                      </w:rPr>
                                      <w:t>labs</w:t>
                                    </w:r>
                                    <w:proofErr w:type="spellEnd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00000A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4" name="Prostokąt 14"/>
                              <wps:cNvSpPr/>
                              <wps:spPr>
                                <a:xfrm rot="16200000">
                                  <a:off x="186480" y="420480"/>
                                  <a:ext cx="378000" cy="128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DB0F5E" w:rsidRDefault="00D37259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00000A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5" name="Prostokąt 15"/>
                              <wps:cNvSpPr/>
                              <wps:spPr>
                                <a:xfrm rot="16200000">
                                  <a:off x="13320" y="200880"/>
                                  <a:ext cx="37800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DB0F5E" w:rsidRDefault="00D37259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00000A"/>
                                        <w:sz w:val="20"/>
                                        <w:szCs w:val="20"/>
                                      </w:rPr>
                                      <w:t>)*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6" name="Prostokąt 16"/>
                              <wps:cNvSpPr/>
                              <wps:spPr>
                                <a:xfrm rot="16200000">
                                  <a:off x="111960" y="324720"/>
                                  <a:ext cx="378000" cy="12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DB0F5E" w:rsidRDefault="00D37259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00000A"/>
                                        <w:sz w:val="20"/>
                                        <w:szCs w:val="20"/>
                                      </w:rPr>
                                      <w:t>PC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7" name="Prostokąt 17"/>
                              <wps:cNvSpPr/>
                              <wps:spPr>
                                <a:xfrm rot="16200000">
                                  <a:off x="259920" y="180720"/>
                                  <a:ext cx="3492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DB0F5E" w:rsidRDefault="00D37259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00000A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B2BE74" id="Kształt3" o:spid="_x0000_s1033" style="width:34.65pt;height:56.25pt;mso-position-horizontal-relative:char;mso-position-vertical-relative:line" coordsize="4399,7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">
                      <v:rect id="Prostokąt 9" o:spid="_x0000_s1034" style="position:absolute;left:-2452;top:2534;width:6192;height:128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nrxMQA&#10;AADaAAAADwAAAGRycy9kb3ducmV2LnhtbESPQWsCMRSE74L/ITyhl1Kza2lpt0axgiB6USvY42Pz&#10;ulncvCxJdLf/3hQKHoeZ+YaZznvbiCv5UDtWkI8zEMSl0zVXCo5fq6c3ECEia2wck4JfCjCfDQdT&#10;LLTreE/XQ6xEgnAoUIGJsS2kDKUhi2HsWuLk/ThvMSbpK6k9dgluGznJsldpsea0YLClpaHyfLhY&#10;Bd3u89nnS8M88dtt+bL5fjzla6UeRv3iA0SkPt7D/+21VvAOf1fSD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Z68TEAAAA2gAAAA8AAAAAAAAAAAAAAAAAmAIAAGRycy9k&#10;b3ducmV2LnhtbFBLBQYAAAAABAAEAPUAAACJAwAAAAA=&#10;" filled="f" stroked="f" strokeweight="0">
                        <v:textbox inset="0,0,0,0">
                          <w:txbxContent>
                            <w:p w:rsidR="00DB0F5E" w:rsidRDefault="00D37259">
                              <w:pPr>
                                <w:overflowPunct w:val="0"/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00000A"/>
                                  <w:sz w:val="20"/>
                                  <w:szCs w:val="20"/>
                                </w:rPr>
                                <w:t>Practical</w:t>
                              </w:r>
                              <w:proofErr w:type="spellEnd"/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00000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Prostokąt 10" o:spid="_x0000_s1035" style="position:absolute;left:-620;top:4161;width:4655;height:130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L9xsUA&#10;AADbAAAADwAAAGRycy9kb3ducmV2LnhtbESPQUsDMRCF74L/IYzgRdrsVpSybVpsQSj2olXQ47CZ&#10;bhY3kyVJu+u/dw6F3mZ4b977ZrkefafOFFMb2EA5LUAR18G23Bj4+nydzEGljGyxC0wG/ijBenV7&#10;s8TKhoE/6HzIjZIQThUacDn3ldapduQxTUNPLNoxRI9Z1thoG3GQcN/pWVE8a48tS4PDnraO6t/D&#10;yRsY3jePsdw65lnc7+unt5+H73JnzP3d+LIAlWnMV/PlemcFX+jlFx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Uv3GxQAAANsAAAAPAAAAAAAAAAAAAAAAAJgCAABkcnMv&#10;ZG93bnJldi54bWxQSwUGAAAAAAQABAD1AAAAigMAAAAA&#10;" filled="f" stroked="f" strokeweight="0">
                        <v:textbox inset="0,0,0,0">
                          <w:txbxContent>
                            <w:p w:rsidR="00DB0F5E" w:rsidRDefault="00D37259">
                              <w:pPr>
                                <w:overflowPunct w:val="0"/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00000A"/>
                                  <w:sz w:val="20"/>
                                  <w:szCs w:val="20"/>
                                </w:rPr>
                                <w:t>classes</w:t>
                              </w:r>
                              <w:proofErr w:type="spellEnd"/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00000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Prostokąt 11" o:spid="_x0000_s1036" style="position:absolute;left:1458;top:2736;width:496;height:130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5YXcIA&#10;AADbAAAADwAAAGRycy9kb3ducmV2LnhtbERPS2sCMRC+F/ofwhR6KZpdpSKrUVQoiF7qA/Q4bKab&#10;pZvJkqTu9t8bodDbfHzPmS9724gb+VA7VpAPMxDEpdM1VwrOp4/BFESIyBobx6TglwIsF89Pcyy0&#10;6/hAt2OsRArhUKACE2NbSBlKQxbD0LXEifty3mJM0FdSe+xSuG3kKMsm0mLNqcFgSxtD5ffxxyro&#10;Ptdjn28M88jv9+X77vp2ybdKvb70qxmISH38F/+5tzrNz+HxSzp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HlhdwgAAANsAAAAPAAAAAAAAAAAAAAAAAJgCAABkcnMvZG93&#10;bnJldi54bWxQSwUGAAAAAAQABAD1AAAAhwMAAAAA&#10;" filled="f" stroked="f" strokeweight="0">
                        <v:textbox inset="0,0,0,0">
                          <w:txbxContent>
                            <w:p w:rsidR="00DB0F5E" w:rsidRDefault="00D37259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00000A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Prostokąt 12" o:spid="_x0000_s1037" style="position:absolute;left:1529;top:2408;width:357;height:130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zGKsIA&#10;AADbAAAADwAAAGRycy9kb3ducmV2LnhtbERP32vCMBB+H/g/hBN8GTNtx2RUo6gwkPkydTAfj+Zs&#10;is2lJJmt//0yGOztPr6ft1gNthU38qFxrCCfZiCIK6cbrhV8nt6eXkGEiKyxdUwK7hRgtRw9LLDU&#10;rucD3Y6xFimEQ4kKTIxdKWWoDFkMU9cRJ+7ivMWYoK+l9tincNvKIstm0mLDqcFgR1tD1fX4bRX0&#10;H5tnn28Nc+H3++rl/fz4le+UmoyH9RxEpCH+i//cO53mF/D7Sz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zMYqwgAAANsAAAAPAAAAAAAAAAAAAAAAAJgCAABkcnMvZG93&#10;bnJldi54bWxQSwUGAAAAAAQABAD1AAAAhwMAAAAA&#10;" filled="f" stroked="f" strokeweight="0">
                        <v:textbox inset="0,0,0,0">
                          <w:txbxContent>
                            <w:p w:rsidR="00DB0F5E" w:rsidRDefault="00D37259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00000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Prostokąt 13" o:spid="_x0000_s1038" style="position:absolute;left:230;top:822;width:2951;height:130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BjscIA&#10;AADbAAAADwAAAGRycy9kb3ducmV2LnhtbERPS2sCMRC+F/ofwgheimZXqcjWKK0giF58QXscNtPN&#10;4mayJKm7/vumIPQ2H99zFqveNuJGPtSOFeTjDARx6XTNlYLLeTOagwgRWWPjmBTcKcBq+fy0wEK7&#10;jo90O8VKpBAOBSowMbaFlKE0ZDGMXUucuG/nLcYEfSW1xy6F20ZOsmwmLdacGgy2tDZUXk8/VkF3&#10;+Jj6fG2YJ36/L193Xy+f+Vap4aB/fwMRqY//4od7q9P8Kfz9kg6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gGOxwgAAANsAAAAPAAAAAAAAAAAAAAAAAJgCAABkcnMvZG93&#10;bnJldi54bWxQSwUGAAAAAAQABAD1AAAAhwMAAAAA&#10;" filled="f" stroked="f" strokeweight="0">
                        <v:textbox inset="0,0,0,0">
                          <w:txbxContent>
                            <w:p w:rsidR="00DB0F5E" w:rsidRDefault="00D37259">
                              <w:pPr>
                                <w:overflowPunct w:val="0"/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00000A"/>
                                  <w:sz w:val="20"/>
                                  <w:szCs w:val="20"/>
                                </w:rPr>
                                <w:t>labs</w:t>
                              </w:r>
                              <w:proofErr w:type="spellEnd"/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00000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Prostokąt 14" o:spid="_x0000_s1039" style="position:absolute;left:1865;top:4204;width:3780;height:128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n7xcIA&#10;AADbAAAADwAAAGRycy9kb3ducmV2LnhtbERPS2sCMRC+C/6HMEIvpWbXPihbo1hBEL2oFexx2Ew3&#10;i5vJkkR3++9NoeBtPr7nTOe9bcSVfKgdK8jHGQji0umaKwXHr9XTO4gQkTU2jknBLwWYz4aDKRba&#10;dbyn6yFWIoVwKFCBibEtpAylIYth7FrixP04bzEm6CupPXYp3DZykmVv0mLNqcFgS0tD5flwsQq6&#10;3eezz5eGeeK32/J18/14ytdKPYz6xQeISH28i//da53mv8DfL+kAO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afvFwgAAANsAAAAPAAAAAAAAAAAAAAAAAJgCAABkcnMvZG93&#10;bnJldi54bWxQSwUGAAAAAAQABAD1AAAAhwMAAAAA&#10;" filled="f" stroked="f" strokeweight="0">
                        <v:textbox inset="0,0,0,0">
                          <w:txbxContent>
                            <w:p w:rsidR="00DB0F5E" w:rsidRDefault="00D37259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00000A"/>
                                  <w:sz w:val="20"/>
                                  <w:szCs w:val="20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Prostokąt 15" o:spid="_x0000_s1040" style="position:absolute;left:133;top:2008;width:3780;height:130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eXsIA&#10;AADbAAAADwAAAGRycy9kb3ducmV2LnhtbERPTWsCMRC9C/0PYYReimbXoshqlFYoSL1UW9DjsBk3&#10;i5vJkqTu9t83guBtHu9zluveNuJKPtSOFeTjDARx6XTNlYKf74/RHESIyBobx6TgjwKsV0+DJRba&#10;dbyn6yFWIoVwKFCBibEtpAylIYth7FrixJ2dtxgT9JXUHrsUbhs5ybKZtFhzajDY0sZQeTn8WgXd&#10;1/urzzeGeeJ3u3L6eXo55lulnof92wJEpD4+xHf3Vqf5U7j9kg6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JV5ewgAAANsAAAAPAAAAAAAAAAAAAAAAAJgCAABkcnMvZG93&#10;bnJldi54bWxQSwUGAAAAAAQABAD1AAAAhwMAAAAA&#10;" filled="f" stroked="f" strokeweight="0">
                        <v:textbox inset="0,0,0,0">
                          <w:txbxContent>
                            <w:p w:rsidR="00DB0F5E" w:rsidRDefault="00D37259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00000A"/>
                                  <w:sz w:val="20"/>
                                  <w:szCs w:val="20"/>
                                </w:rPr>
                                <w:t>)*</w:t>
                              </w:r>
                            </w:p>
                          </w:txbxContent>
                        </v:textbox>
                      </v:rect>
                      <v:rect id="Prostokąt 16" o:spid="_x0000_s1041" style="position:absolute;left:1119;top:3247;width:3780;height:129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fAKcIA&#10;AADbAAAADwAAAGRycy9kb3ducmV2LnhtbERPS2sCMRC+F/ofwgheimbXUpGtUVpBEL3UB7THYTPd&#10;LG4mS5K6679vBMHbfHzPmS9724gL+VA7VpCPMxDEpdM1VwpOx/VoBiJEZI2NY1JwpQDLxfPTHAvt&#10;Ot7T5RArkUI4FKjAxNgWUobSkMUwdi1x4n6dtxgT9JXUHrsUbhs5ybKptFhzajDY0spQeT78WQXd&#10;1+erz1eGeeJ3u/Jt+/PynW+UGg76j3cQkfr4EN/dG53mT+H2Szp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98ApwgAAANsAAAAPAAAAAAAAAAAAAAAAAJgCAABkcnMvZG93&#10;bnJldi54bWxQSwUGAAAAAAQABAD1AAAAhwMAAAAA&#10;" filled="f" stroked="f" strokeweight="0">
                        <v:textbox inset="0,0,0,0">
                          <w:txbxContent>
                            <w:p w:rsidR="00DB0F5E" w:rsidRDefault="00D37259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00000A"/>
                                  <w:sz w:val="20"/>
                                  <w:szCs w:val="20"/>
                                </w:rPr>
                                <w:t>PC</w:t>
                              </w:r>
                            </w:p>
                          </w:txbxContent>
                        </v:textbox>
                      </v:rect>
                      <v:rect id="Prostokąt 17" o:spid="_x0000_s1042" style="position:absolute;left:2599;top:1807;width:349;height:130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tlssIA&#10;AADbAAAADwAAAGRycy9kb3ducmV2LnhtbERPS2sCMRC+C/6HMEIvpWbX0gdbo1hBEL2oFexx2Ew3&#10;i5vJkkR3++9NoeBtPr7nTOe9bcSVfKgdK8jHGQji0umaKwXHr9XTO4gQkTU2jknBLwWYz4aDKRba&#10;dbyn6yFWIoVwKFCBibEtpAylIYth7FrixP04bzEm6CupPXYp3DZykmWv0mLNqcFgS0tD5flwsQq6&#10;3eezz5eGeeK32/Jl8/14ytdKPYz6xQeISH28i//da53mv8HfL+kAO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u2WywgAAANsAAAAPAAAAAAAAAAAAAAAAAJgCAABkcnMvZG93&#10;bnJldi54bWxQSwUGAAAAAAQABAD1AAAAhwMAAAAA&#10;" filled="f" stroked="f" strokeweight="0">
                        <v:textbox inset="0,0,0,0">
                          <w:txbxContent>
                            <w:p w:rsidR="00DB0F5E" w:rsidRDefault="00D37259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00000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3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3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hAnsi="Times New Roman"/>
                <w:sz w:val="28"/>
                <w:lang w:val="en-GB"/>
              </w:rPr>
              <w:t>knowledge of each course contents at the level of 61%- 68%</w:t>
            </w:r>
            <w:r>
              <w:rPr>
                <w:lang w:val="en-GB"/>
              </w:rPr>
              <w:t xml:space="preserve"> </w:t>
            </w:r>
          </w:p>
        </w:tc>
      </w:tr>
      <w:tr w:rsidR="00DB0F5E" w:rsidRPr="00A26A5B">
        <w:trPr>
          <w:trHeight w:val="266"/>
        </w:trPr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3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hAnsi="Times New Roman"/>
                <w:sz w:val="28"/>
                <w:lang w:val="en-GB"/>
              </w:rPr>
              <w:t>knowledge of each course contents at the level of 69%-76%</w:t>
            </w:r>
            <w:r>
              <w:rPr>
                <w:lang w:val="en-GB"/>
              </w:rPr>
              <w:t xml:space="preserve"> </w:t>
            </w:r>
          </w:p>
        </w:tc>
      </w:tr>
      <w:tr w:rsidR="00DB0F5E" w:rsidRPr="00A26A5B">
        <w:trPr>
          <w:trHeight w:val="264"/>
        </w:trPr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3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hAnsi="Times New Roman"/>
                <w:sz w:val="28"/>
                <w:lang w:val="en-GB"/>
              </w:rPr>
              <w:t>knowledge of each course contents at the level of 77%-84%</w:t>
            </w:r>
            <w:r>
              <w:rPr>
                <w:lang w:val="en-GB"/>
              </w:rPr>
              <w:t xml:space="preserve"> </w:t>
            </w:r>
          </w:p>
        </w:tc>
      </w:tr>
      <w:tr w:rsidR="00DB0F5E" w:rsidRPr="00A26A5B">
        <w:trPr>
          <w:trHeight w:val="264"/>
        </w:trPr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3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hAnsi="Times New Roman"/>
                <w:sz w:val="28"/>
                <w:lang w:val="en-GB"/>
              </w:rPr>
              <w:t>knowledge of each course contents at the level of 85%-92%</w:t>
            </w:r>
            <w:r>
              <w:rPr>
                <w:lang w:val="en-GB"/>
              </w:rPr>
              <w:t xml:space="preserve"> </w:t>
            </w:r>
          </w:p>
        </w:tc>
      </w:tr>
      <w:tr w:rsidR="00DB0F5E" w:rsidRPr="00A26A5B">
        <w:trPr>
          <w:trHeight w:val="266"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right="3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5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hAnsi="Times New Roman"/>
                <w:sz w:val="28"/>
                <w:lang w:val="en-GB"/>
              </w:rPr>
              <w:t>knowledge of each course contents at the level of 93%-100%</w:t>
            </w:r>
            <w:r>
              <w:rPr>
                <w:lang w:val="en-GB"/>
              </w:rPr>
              <w:t xml:space="preserve"> </w:t>
            </w:r>
          </w:p>
        </w:tc>
      </w:tr>
    </w:tbl>
    <w:p w:rsidR="00DB0F5E" w:rsidRDefault="00D37259">
      <w:pPr>
        <w:spacing w:after="0"/>
        <w:rPr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:rsidR="00DB0F5E" w:rsidRDefault="00D37259">
      <w:pPr>
        <w:spacing w:after="0"/>
        <w:ind w:right="3350"/>
        <w:jc w:val="right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0"/>
          <w:lang w:val="en-GB"/>
        </w:rPr>
        <w:t>5.</w:t>
      </w:r>
      <w:r>
        <w:rPr>
          <w:rFonts w:ascii="Arial" w:eastAsia="Arial" w:hAnsi="Arial" w:cs="Arial"/>
          <w:b/>
          <w:sz w:val="20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lang w:val="en-GB"/>
        </w:rPr>
        <w:t xml:space="preserve">BALANCE OF ECTS  CREDITS – STUDENT’S WORK INPUT  </w:t>
      </w:r>
    </w:p>
    <w:tbl>
      <w:tblPr>
        <w:tblStyle w:val="TableGrid"/>
        <w:tblW w:w="9780" w:type="dxa"/>
        <w:tblInd w:w="-28" w:type="dxa"/>
        <w:tblLayout w:type="fixed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623"/>
        <w:gridCol w:w="3157"/>
      </w:tblGrid>
      <w:tr w:rsidR="00DB0F5E">
        <w:trPr>
          <w:trHeight w:val="240"/>
        </w:trPr>
        <w:tc>
          <w:tcPr>
            <w:tcW w:w="6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F5E" w:rsidRDefault="00D37259">
            <w:pPr>
              <w:widowControl w:val="0"/>
              <w:spacing w:after="0" w:line="240" w:lineRule="auto"/>
              <w:ind w:left="5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Category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4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Student's workload </w:t>
            </w:r>
          </w:p>
        </w:tc>
      </w:tr>
      <w:tr w:rsidR="00DB0F5E">
        <w:trPr>
          <w:trHeight w:val="426"/>
        </w:trPr>
        <w:tc>
          <w:tcPr>
            <w:tcW w:w="6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853" w:right="802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GB"/>
              </w:rPr>
              <w:t>Full-time studies</w:t>
            </w: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 </w:t>
            </w:r>
          </w:p>
        </w:tc>
      </w:tr>
      <w:tr w:rsidR="00DB0F5E">
        <w:trPr>
          <w:trHeight w:val="422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NUMBER OF HOURS WITH THE DIRECT PARTICIPATION OF THE TEACHER /CONTACT HOURS/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0F5E" w:rsidRDefault="00D37259">
            <w:pPr>
              <w:widowControl w:val="0"/>
              <w:spacing w:after="0" w:line="240" w:lineRule="auto"/>
              <w:ind w:left="6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120</w:t>
            </w:r>
          </w:p>
        </w:tc>
      </w:tr>
      <w:tr w:rsidR="00DB0F5E">
        <w:trPr>
          <w:trHeight w:val="241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Participation in lectures*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5"/>
              <w:jc w:val="center"/>
              <w:rPr>
                <w:lang w:val="en-GB"/>
              </w:rPr>
            </w:pPr>
          </w:p>
        </w:tc>
      </w:tr>
      <w:tr w:rsidR="00DB0F5E">
        <w:trPr>
          <w:trHeight w:val="240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Participation in classes, seminars, laboratories*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120</w:t>
            </w:r>
          </w:p>
        </w:tc>
      </w:tr>
      <w:tr w:rsidR="00DB0F5E" w:rsidRPr="00A26A5B">
        <w:trPr>
          <w:trHeight w:val="238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Preparation in the exam/ final test*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</w:p>
        </w:tc>
      </w:tr>
      <w:tr w:rsidR="00DB0F5E">
        <w:trPr>
          <w:trHeight w:val="242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>Others*  (e-learning)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</w:p>
        </w:tc>
      </w:tr>
      <w:tr w:rsidR="00DB0F5E">
        <w:trPr>
          <w:trHeight w:val="236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>INDEPENDENT WORK OF THE STUDENT/NON-CONTACT HOURS/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0F5E" w:rsidRDefault="00D37259">
            <w:pPr>
              <w:widowControl w:val="0"/>
              <w:spacing w:after="0" w:line="240" w:lineRule="auto"/>
              <w:ind w:left="6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DB0F5E">
        <w:trPr>
          <w:trHeight w:val="241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>Preparation for the lecture*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5"/>
              <w:jc w:val="center"/>
              <w:rPr>
                <w:lang w:val="en-GB"/>
              </w:rPr>
            </w:pPr>
          </w:p>
        </w:tc>
      </w:tr>
      <w:tr w:rsidR="00DB0F5E">
        <w:trPr>
          <w:trHeight w:val="240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Preparation for the classes, seminars, laboratories*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ind w:left="5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DB0F5E" w:rsidRPr="00A26A5B">
        <w:trPr>
          <w:trHeight w:val="241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Preparation for the exam/test*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5"/>
              <w:jc w:val="center"/>
              <w:rPr>
                <w:lang w:val="en-GB"/>
              </w:rPr>
            </w:pPr>
          </w:p>
        </w:tc>
      </w:tr>
      <w:tr w:rsidR="00DB0F5E" w:rsidRPr="00A26A5B">
        <w:trPr>
          <w:trHeight w:val="240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Gathering materials for the project/Internet query*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57"/>
              <w:jc w:val="center"/>
              <w:rPr>
                <w:lang w:val="en-GB"/>
              </w:rPr>
            </w:pPr>
          </w:p>
        </w:tc>
      </w:tr>
      <w:tr w:rsidR="00DB0F5E">
        <w:trPr>
          <w:trHeight w:val="240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Preparation of multimedia presentation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57"/>
              <w:jc w:val="center"/>
              <w:rPr>
                <w:lang w:val="en-GB"/>
              </w:rPr>
            </w:pPr>
          </w:p>
        </w:tc>
      </w:tr>
      <w:tr w:rsidR="00DB0F5E">
        <w:trPr>
          <w:trHeight w:val="242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Others*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5E" w:rsidRDefault="00DB0F5E">
            <w:pPr>
              <w:widowControl w:val="0"/>
              <w:spacing w:after="0" w:line="240" w:lineRule="auto"/>
              <w:ind w:left="57"/>
              <w:jc w:val="center"/>
              <w:rPr>
                <w:lang w:val="en-GB"/>
              </w:rPr>
            </w:pPr>
          </w:p>
        </w:tc>
      </w:tr>
      <w:tr w:rsidR="00DB0F5E">
        <w:trPr>
          <w:trHeight w:val="239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TOTAL NUMBER OF HOURS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0F5E" w:rsidRDefault="00D37259">
            <w:pPr>
              <w:widowControl w:val="0"/>
              <w:spacing w:after="0" w:line="240" w:lineRule="auto"/>
              <w:ind w:left="6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</w:t>
            </w:r>
          </w:p>
        </w:tc>
      </w:tr>
      <w:tr w:rsidR="00DB0F5E">
        <w:trPr>
          <w:trHeight w:val="239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0F5E" w:rsidRDefault="00D37259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n-GB"/>
              </w:rPr>
              <w:t xml:space="preserve">ECTS credits for the course of study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0F5E" w:rsidRDefault="00D37259">
            <w:pPr>
              <w:widowControl w:val="0"/>
              <w:spacing w:after="0" w:line="240" w:lineRule="auto"/>
              <w:ind w:left="5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DB0F5E" w:rsidRDefault="00D37259">
      <w:pPr>
        <w:spacing w:after="26" w:line="235" w:lineRule="auto"/>
        <w:ind w:right="8875"/>
        <w:rPr>
          <w:lang w:val="en-GB"/>
        </w:rPr>
      </w:pPr>
      <w:r>
        <w:rPr>
          <w:rFonts w:ascii="Times New Roman" w:eastAsia="Times New Roman" w:hAnsi="Times New Roman" w:cs="Times New Roman"/>
          <w:sz w:val="16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18"/>
          <w:lang w:val="en-GB"/>
        </w:rPr>
        <w:t xml:space="preserve"> </w:t>
      </w:r>
    </w:p>
    <w:p w:rsidR="00DB0F5E" w:rsidRDefault="00D37259">
      <w:pPr>
        <w:spacing w:after="0"/>
        <w:rPr>
          <w:lang w:val="en-GB"/>
        </w:rPr>
      </w:pPr>
      <w:r>
        <w:rPr>
          <w:rFonts w:ascii="Times New Roman" w:eastAsia="Times New Roman" w:hAnsi="Times New Roman" w:cs="Times New Roman"/>
          <w:b/>
          <w:i/>
          <w:sz w:val="18"/>
          <w:lang w:val="en-GB"/>
        </w:rPr>
        <w:t xml:space="preserve">Accepted for execution </w:t>
      </w:r>
      <w:r>
        <w:rPr>
          <w:rFonts w:ascii="Times New Roman" w:eastAsia="Times New Roman" w:hAnsi="Times New Roman" w:cs="Times New Roman"/>
          <w:i/>
          <w:sz w:val="14"/>
          <w:lang w:val="en-GB"/>
        </w:rPr>
        <w:t>(date and signatures of the teachers running the course in the given academic year)</w:t>
      </w:r>
      <w:r>
        <w:rPr>
          <w:rFonts w:ascii="Times New Roman" w:eastAsia="Times New Roman" w:hAnsi="Times New Roman" w:cs="Times New Roman"/>
          <w:i/>
          <w:sz w:val="16"/>
          <w:lang w:val="en-GB"/>
        </w:rPr>
        <w:t xml:space="preserve"> </w:t>
      </w:r>
    </w:p>
    <w:p w:rsidR="00DB0F5E" w:rsidRDefault="00D37259">
      <w:pPr>
        <w:spacing w:after="3"/>
        <w:ind w:left="1416"/>
        <w:rPr>
          <w:lang w:val="en-GB"/>
        </w:rPr>
      </w:pPr>
      <w:r>
        <w:rPr>
          <w:rFonts w:ascii="Times New Roman" w:eastAsia="Times New Roman" w:hAnsi="Times New Roman" w:cs="Times New Roman"/>
          <w:i/>
          <w:sz w:val="16"/>
          <w:lang w:val="en-GB"/>
        </w:rPr>
        <w:t xml:space="preserve">         </w:t>
      </w:r>
    </w:p>
    <w:p w:rsidR="00DB0F5E" w:rsidRDefault="00D37259">
      <w:pPr>
        <w:spacing w:after="13"/>
        <w:ind w:left="-5" w:hanging="10"/>
        <w:rPr>
          <w:lang w:val="en-GB"/>
        </w:rPr>
      </w:pPr>
      <w:r>
        <w:rPr>
          <w:rFonts w:ascii="Times New Roman" w:eastAsia="Times New Roman" w:hAnsi="Times New Roman" w:cs="Times New Roman"/>
          <w:i/>
          <w:sz w:val="16"/>
          <w:lang w:val="en-GB"/>
        </w:rPr>
        <w:t xml:space="preserve">     .......................................................................................................................</w:t>
      </w:r>
      <w:r>
        <w:rPr>
          <w:lang w:val="en-GB"/>
        </w:rPr>
        <w:t xml:space="preserve"> </w:t>
      </w:r>
    </w:p>
    <w:p w:rsidR="00DB0F5E" w:rsidRDefault="00D37259">
      <w:pPr>
        <w:rPr>
          <w:lang w:val="en-GB"/>
        </w:rPr>
      </w:pPr>
      <w:r>
        <w:rPr>
          <w:rFonts w:ascii="Times New Roman" w:eastAsia="Times New Roman" w:hAnsi="Times New Roman" w:cs="Times New Roman"/>
          <w:sz w:val="20"/>
          <w:vertAlign w:val="superscript"/>
          <w:lang w:val="en-GB"/>
        </w:rPr>
        <w:t xml:space="preserve">1 </w:t>
      </w:r>
      <w:r>
        <w:rPr>
          <w:rFonts w:ascii="Times New Roman" w:eastAsia="Times New Roman" w:hAnsi="Times New Roman" w:cs="Times New Roman"/>
          <w:sz w:val="20"/>
          <w:lang w:val="en-GB"/>
        </w:rPr>
        <w:t>e-learning</w:t>
      </w:r>
    </w:p>
    <w:sectPr w:rsidR="00DB0F5E">
      <w:pgSz w:w="12240" w:h="15840"/>
      <w:pgMar w:top="1421" w:right="1188" w:bottom="1438" w:left="141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349"/>
    <w:multiLevelType w:val="multilevel"/>
    <w:tmpl w:val="5F4419A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209241F5"/>
    <w:multiLevelType w:val="multilevel"/>
    <w:tmpl w:val="0C80DEF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28EE6156"/>
    <w:multiLevelType w:val="multilevel"/>
    <w:tmpl w:val="BC76867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4800684C"/>
    <w:multiLevelType w:val="multilevel"/>
    <w:tmpl w:val="1822199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50367205"/>
    <w:multiLevelType w:val="multilevel"/>
    <w:tmpl w:val="1234D9D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51FB5553"/>
    <w:multiLevelType w:val="multilevel"/>
    <w:tmpl w:val="54443F0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591255DB"/>
    <w:multiLevelType w:val="multilevel"/>
    <w:tmpl w:val="F4ACF7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5E"/>
    <w:rsid w:val="00A26A5B"/>
    <w:rsid w:val="00D37259"/>
    <w:rsid w:val="00DB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BE438C-35BF-40E0-904A-EF38811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line="259" w:lineRule="auto"/>
      <w:ind w:left="2225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line="259" w:lineRule="auto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line="25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3Znak">
    <w:name w:val="Nagłówek 3 Znak"/>
    <w:link w:val="Nagwek3"/>
    <w:qFormat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C0A19"/>
    <w:rPr>
      <w:rFonts w:ascii="Segoe UI" w:eastAsia="Calibri" w:hAnsi="Segoe UI" w:cs="Segoe UI"/>
      <w:color w:val="000000"/>
      <w:sz w:val="18"/>
      <w:szCs w:val="18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541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C0A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14EDF-2CC3-46EA-8D3F-612C1B71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Widak</dc:creator>
  <dc:description/>
  <cp:lastModifiedBy>Aneta Widak</cp:lastModifiedBy>
  <cp:revision>3</cp:revision>
  <dcterms:created xsi:type="dcterms:W3CDTF">2025-09-16T10:28:00Z</dcterms:created>
  <dcterms:modified xsi:type="dcterms:W3CDTF">2025-11-20T10:09:00Z</dcterms:modified>
  <dc:language>pl-PL</dc:language>
</cp:coreProperties>
</file>